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21"/>
        <w:tblW w:w="15425" w:type="dxa"/>
        <w:tblLayout w:type="fixed"/>
        <w:tblCellMar>
          <w:left w:w="57" w:type="dxa"/>
          <w:right w:w="113" w:type="dxa"/>
        </w:tblCellMar>
        <w:tblLook w:val="04A0" w:firstRow="1" w:lastRow="0" w:firstColumn="1" w:lastColumn="0" w:noHBand="0" w:noVBand="1"/>
      </w:tblPr>
      <w:tblGrid>
        <w:gridCol w:w="1251"/>
        <w:gridCol w:w="925"/>
        <w:gridCol w:w="1345"/>
        <w:gridCol w:w="1559"/>
        <w:gridCol w:w="5826"/>
        <w:gridCol w:w="4519"/>
      </w:tblGrid>
      <w:tr w:rsidR="00BA615F" w:rsidRPr="00A111E9" w14:paraId="1863426E" w14:textId="77777777" w:rsidTr="00F07A66">
        <w:trPr>
          <w:trHeight w:val="680"/>
        </w:trPr>
        <w:tc>
          <w:tcPr>
            <w:tcW w:w="15425" w:type="dxa"/>
            <w:gridSpan w:val="6"/>
            <w:tcBorders>
              <w:top w:val="single" w:sz="12" w:space="0" w:color="auto"/>
              <w:left w:val="single" w:sz="18" w:space="0" w:color="7030A0"/>
              <w:right w:val="single" w:sz="18" w:space="0" w:color="7030A0"/>
            </w:tcBorders>
            <w:shd w:val="clear" w:color="auto" w:fill="5F2987"/>
            <w:tcMar>
              <w:top w:w="0" w:type="dxa"/>
              <w:left w:w="57" w:type="dxa"/>
              <w:bottom w:w="0" w:type="dxa"/>
              <w:right w:w="57" w:type="dxa"/>
            </w:tcMar>
            <w:vAlign w:val="center"/>
          </w:tcPr>
          <w:p w14:paraId="27D458E6" w14:textId="563A4139" w:rsidR="00BA615F" w:rsidRPr="00BA615F" w:rsidRDefault="00BA615F" w:rsidP="00E3638A">
            <w:pPr>
              <w:jc w:val="center"/>
              <w:rPr>
                <w:color w:val="FFFFFF" w:themeColor="background1"/>
                <w:sz w:val="50"/>
                <w:szCs w:val="50"/>
              </w:rPr>
            </w:pPr>
            <w:bookmarkStart w:id="0" w:name="_Hlk176160074"/>
            <w:bookmarkStart w:id="1" w:name="_Hlk181609127"/>
            <w:bookmarkStart w:id="2" w:name="_Hlk167986682"/>
            <w:bookmarkStart w:id="3" w:name="_Hlk167989223"/>
            <w:bookmarkStart w:id="4" w:name="_Hlk146211316"/>
            <w:bookmarkStart w:id="5" w:name="_Hlk141697130"/>
            <w:bookmarkStart w:id="6" w:name="_Hlk138839227"/>
            <w:bookmarkStart w:id="7" w:name="_Hlk152835704"/>
            <w:bookmarkStart w:id="8" w:name="_Hlk160630488"/>
            <w:r w:rsidRPr="00DD1981">
              <w:rPr>
                <w:b/>
                <w:bCs/>
                <w:color w:val="FFFFFF" w:themeColor="background1"/>
                <w:sz w:val="50"/>
                <w:szCs w:val="50"/>
              </w:rPr>
              <w:t>Cheshire East Safeguarding Children Partnership</w:t>
            </w:r>
            <w:r w:rsidR="00F351F0">
              <w:rPr>
                <w:b/>
                <w:bCs/>
                <w:color w:val="FFFFFF" w:themeColor="background1"/>
                <w:sz w:val="50"/>
                <w:szCs w:val="50"/>
              </w:rPr>
              <w:t xml:space="preserve"> Presents…</w:t>
            </w:r>
          </w:p>
        </w:tc>
      </w:tr>
      <w:tr w:rsidR="0084007D" w:rsidRPr="00A111E9" w14:paraId="5CB53978" w14:textId="77777777" w:rsidTr="00235AF7">
        <w:trPr>
          <w:trHeight w:val="1960"/>
        </w:trPr>
        <w:tc>
          <w:tcPr>
            <w:tcW w:w="15425" w:type="dxa"/>
            <w:gridSpan w:val="6"/>
            <w:tcBorders>
              <w:top w:val="single" w:sz="12" w:space="0" w:color="auto"/>
              <w:left w:val="single" w:sz="18" w:space="0" w:color="7030A0"/>
              <w:right w:val="single" w:sz="18" w:space="0" w:color="7030A0"/>
            </w:tcBorders>
            <w:shd w:val="clear" w:color="auto" w:fill="FFFFFF" w:themeFill="background1"/>
            <w:tcMar>
              <w:top w:w="0" w:type="dxa"/>
              <w:left w:w="57" w:type="dxa"/>
              <w:bottom w:w="0" w:type="dxa"/>
              <w:right w:w="57" w:type="dxa"/>
            </w:tcMar>
            <w:vAlign w:val="center"/>
          </w:tcPr>
          <w:p w14:paraId="4C1AF4E4" w14:textId="7E1FAFEB" w:rsidR="0084007D" w:rsidRPr="001E624D" w:rsidRDefault="00235AF7" w:rsidP="00CC046A">
            <w:pPr>
              <w:spacing w:line="276" w:lineRule="auto"/>
              <w:ind w:left="487"/>
              <w:jc w:val="center"/>
              <w:rPr>
                <w:b/>
                <w:bCs/>
                <w:sz w:val="48"/>
                <w:szCs w:val="48"/>
                <w:u w:val="single"/>
              </w:rPr>
            </w:pPr>
            <w:r>
              <w:rPr>
                <w:noProof/>
              </w:rPr>
              <w:drawing>
                <wp:anchor distT="0" distB="0" distL="114300" distR="114300" simplePos="0" relativeHeight="251752447" behindDoc="0" locked="0" layoutInCell="1" allowOverlap="1" wp14:anchorId="19638D59" wp14:editId="33261267">
                  <wp:simplePos x="0" y="0"/>
                  <wp:positionH relativeFrom="column">
                    <wp:posOffset>355600</wp:posOffset>
                  </wp:positionH>
                  <wp:positionV relativeFrom="paragraph">
                    <wp:posOffset>103505</wp:posOffset>
                  </wp:positionV>
                  <wp:extent cx="884555" cy="1195070"/>
                  <wp:effectExtent l="0" t="0" r="0" b="5080"/>
                  <wp:wrapNone/>
                  <wp:docPr id="1" name="Picture 1" descr="Image result for christmas tre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tree cart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4555"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1610">
              <w:rPr>
                <w:noProof/>
              </w:rPr>
              <w:drawing>
                <wp:anchor distT="0" distB="0" distL="114300" distR="114300" simplePos="0" relativeHeight="251754496" behindDoc="0" locked="0" layoutInCell="1" allowOverlap="1" wp14:anchorId="04AA4B7D" wp14:editId="0D956F09">
                  <wp:simplePos x="0" y="0"/>
                  <wp:positionH relativeFrom="margin">
                    <wp:posOffset>2994025</wp:posOffset>
                  </wp:positionH>
                  <wp:positionV relativeFrom="paragraph">
                    <wp:posOffset>100330</wp:posOffset>
                  </wp:positionV>
                  <wp:extent cx="352425" cy="320675"/>
                  <wp:effectExtent l="0" t="0" r="9525" b="3175"/>
                  <wp:wrapNone/>
                  <wp:docPr id="38" name="Picture 38" descr="Cheshire East Local Safeguarding Childre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shire East Local Safeguarding Children Board logo"/>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l="8698" t="1016" r="10408"/>
                          <a:stretch>
                            <a:fillRect/>
                          </a:stretch>
                        </pic:blipFill>
                        <pic:spPr bwMode="auto">
                          <a:xfrm>
                            <a:off x="0" y="0"/>
                            <a:ext cx="352425" cy="320675"/>
                          </a:xfrm>
                          <a:prstGeom prst="rect">
                            <a:avLst/>
                          </a:prstGeom>
                          <a:noFill/>
                        </pic:spPr>
                      </pic:pic>
                    </a:graphicData>
                  </a:graphic>
                  <wp14:sizeRelH relativeFrom="page">
                    <wp14:pctWidth>0</wp14:pctWidth>
                  </wp14:sizeRelH>
                  <wp14:sizeRelV relativeFrom="page">
                    <wp14:pctHeight>0</wp14:pctHeight>
                  </wp14:sizeRelV>
                </wp:anchor>
              </w:drawing>
            </w:r>
            <w:r w:rsidR="00CC046A">
              <w:rPr>
                <w:noProof/>
              </w:rPr>
              <w:drawing>
                <wp:anchor distT="0" distB="0" distL="114300" distR="114300" simplePos="0" relativeHeight="251753472" behindDoc="0" locked="0" layoutInCell="1" allowOverlap="1" wp14:anchorId="249E3504" wp14:editId="1DB5BE4A">
                  <wp:simplePos x="0" y="0"/>
                  <wp:positionH relativeFrom="margin">
                    <wp:posOffset>6670675</wp:posOffset>
                  </wp:positionH>
                  <wp:positionV relativeFrom="paragraph">
                    <wp:posOffset>89535</wp:posOffset>
                  </wp:positionV>
                  <wp:extent cx="370205" cy="336550"/>
                  <wp:effectExtent l="0" t="0" r="0" b="6350"/>
                  <wp:wrapNone/>
                  <wp:docPr id="7" name="Picture 7" descr="Cheshire East Local Safeguarding Childre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shire East Local Safeguarding Children Board logo"/>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l="8698" t="1016" r="10408"/>
                          <a:stretch>
                            <a:fillRect/>
                          </a:stretch>
                        </pic:blipFill>
                        <pic:spPr bwMode="auto">
                          <a:xfrm>
                            <a:off x="0" y="0"/>
                            <a:ext cx="370205" cy="336550"/>
                          </a:xfrm>
                          <a:prstGeom prst="rect">
                            <a:avLst/>
                          </a:prstGeom>
                          <a:noFill/>
                        </pic:spPr>
                      </pic:pic>
                    </a:graphicData>
                  </a:graphic>
                  <wp14:sizeRelH relativeFrom="page">
                    <wp14:pctWidth>0</wp14:pctWidth>
                  </wp14:sizeRelH>
                  <wp14:sizeRelV relativeFrom="page">
                    <wp14:pctHeight>0</wp14:pctHeight>
                  </wp14:sizeRelV>
                </wp:anchor>
              </w:drawing>
            </w:r>
            <w:r w:rsidR="003E0C62">
              <w:rPr>
                <w:b/>
                <w:bCs/>
                <w:sz w:val="48"/>
                <w:szCs w:val="48"/>
                <w:u w:val="single"/>
              </w:rPr>
              <w:t>LEARNING WEEK 2025</w:t>
            </w:r>
          </w:p>
          <w:p w14:paraId="60092A5D" w14:textId="28789BA9" w:rsidR="00CC046A" w:rsidRDefault="00CC046A" w:rsidP="00CC046A">
            <w:pPr>
              <w:spacing w:line="276" w:lineRule="auto"/>
              <w:ind w:left="1338"/>
              <w:jc w:val="center"/>
              <w:rPr>
                <w:sz w:val="32"/>
                <w:szCs w:val="32"/>
              </w:rPr>
            </w:pPr>
            <w:r>
              <w:rPr>
                <w:sz w:val="32"/>
                <w:szCs w:val="32"/>
              </w:rPr>
              <w:t xml:space="preserve">A </w:t>
            </w:r>
            <w:r w:rsidR="00F351F0">
              <w:rPr>
                <w:sz w:val="32"/>
                <w:szCs w:val="32"/>
              </w:rPr>
              <w:t>FIRST</w:t>
            </w:r>
            <w:r>
              <w:rPr>
                <w:sz w:val="32"/>
                <w:szCs w:val="32"/>
              </w:rPr>
              <w:t xml:space="preserve"> opportunity to register for </w:t>
            </w:r>
            <w:r w:rsidR="00F71610">
              <w:rPr>
                <w:sz w:val="32"/>
                <w:szCs w:val="32"/>
              </w:rPr>
              <w:t xml:space="preserve">the Neglect Conference, </w:t>
            </w:r>
            <w:r>
              <w:rPr>
                <w:sz w:val="32"/>
                <w:szCs w:val="32"/>
              </w:rPr>
              <w:t>workshops and bookable courses</w:t>
            </w:r>
          </w:p>
          <w:p w14:paraId="5D5FDD95" w14:textId="6A61D9F9" w:rsidR="003E0C62" w:rsidRPr="00CC046A" w:rsidRDefault="00CC046A" w:rsidP="003E0C62">
            <w:pPr>
              <w:spacing w:line="276" w:lineRule="auto"/>
              <w:jc w:val="center"/>
              <w:rPr>
                <w:b/>
                <w:bCs/>
                <w:color w:val="C00000"/>
                <w:sz w:val="50"/>
                <w:szCs w:val="50"/>
                <w14:shadow w14:blurRad="63500" w14:dist="50800" w14:dir="2700000" w14:sx="0" w14:sy="0" w14:kx="0" w14:ky="0" w14:algn="none">
                  <w14:srgbClr w14:val="000000">
                    <w14:alpha w14:val="5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pPr>
            <w:r w:rsidRPr="00CC046A">
              <w:rPr>
                <w:b/>
                <w:bCs/>
                <w:color w:val="C00000"/>
                <w:sz w:val="50"/>
                <w:szCs w:val="50"/>
                <w14:shadow w14:blurRad="63500" w14:dist="50800" w14:dir="2700000" w14:sx="0" w14:sy="0" w14:kx="0" w14:ky="0" w14:algn="none">
                  <w14:srgbClr w14:val="000000">
                    <w14:alpha w14:val="5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DON’T MISS OUT</w:t>
            </w:r>
            <w:r w:rsidR="00F351F0">
              <w:rPr>
                <w:b/>
                <w:bCs/>
                <w:color w:val="C00000"/>
                <w:sz w:val="50"/>
                <w:szCs w:val="50"/>
                <w14:shadow w14:blurRad="63500" w14:dist="50800" w14:dir="2700000" w14:sx="0" w14:sy="0" w14:kx="0" w14:ky="0" w14:algn="none">
                  <w14:srgbClr w14:val="000000">
                    <w14:alpha w14:val="5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w:t>
            </w:r>
            <w:r w:rsidRPr="00CC046A">
              <w:rPr>
                <w:b/>
                <w:bCs/>
                <w:color w:val="C00000"/>
                <w:sz w:val="50"/>
                <w:szCs w:val="50"/>
                <w14:shadow w14:blurRad="63500" w14:dist="50800" w14:dir="2700000" w14:sx="0" w14:sy="0" w14:kx="0" w14:ky="0" w14:algn="none">
                  <w14:srgbClr w14:val="000000">
                    <w14:alpha w14:val="5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 </w:t>
            </w:r>
            <w:r w:rsidR="00F351F0">
              <w:rPr>
                <w:b/>
                <w:bCs/>
                <w:color w:val="C00000"/>
                <w:sz w:val="50"/>
                <w:szCs w:val="50"/>
                <w14:shadow w14:blurRad="63500" w14:dist="50800" w14:dir="2700000" w14:sx="0" w14:sy="0" w14:kx="0" w14:ky="0" w14:algn="none">
                  <w14:srgbClr w14:val="000000">
                    <w14:alpha w14:val="5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BOOK EARLY!</w:t>
            </w:r>
            <w:r w:rsidR="004A4338" w:rsidRPr="00CC046A">
              <w:rPr>
                <w:b/>
                <w:bCs/>
                <w:color w:val="C00000"/>
                <w:sz w:val="50"/>
                <w:szCs w:val="50"/>
                <w14:shadow w14:blurRad="63500" w14:dist="50800" w14:dir="2700000" w14:sx="0" w14:sy="0" w14:kx="0" w14:ky="0" w14:algn="none">
                  <w14:srgbClr w14:val="000000">
                    <w14:alpha w14:val="50000"/>
                  </w14:srgbClr>
                </w14:shadow>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3500000" w14:scaled="0"/>
                  </w14:gradFill>
                </w14:textFill>
              </w:rPr>
              <w:t xml:space="preserve">            </w:t>
            </w:r>
          </w:p>
          <w:p w14:paraId="259EEB4A" w14:textId="033D2FD0" w:rsidR="0084007D" w:rsidRPr="00795F27" w:rsidRDefault="001C6004" w:rsidP="003E0C62">
            <w:pPr>
              <w:spacing w:line="276" w:lineRule="auto"/>
              <w:jc w:val="center"/>
              <w:rPr>
                <w:sz w:val="24"/>
                <w:szCs w:val="24"/>
              </w:rPr>
            </w:pPr>
            <w:r>
              <w:rPr>
                <w:b/>
                <w:bCs/>
                <w:color w:val="905D0A"/>
                <w:sz w:val="32"/>
                <w:szCs w:val="32"/>
              </w:rPr>
              <w:t xml:space="preserve">               </w:t>
            </w:r>
            <w:r w:rsidR="0084007D" w:rsidRPr="00F351F0">
              <w:rPr>
                <w:b/>
                <w:bCs/>
                <w:color w:val="FF00FF"/>
                <w:sz w:val="32"/>
                <w:szCs w:val="32"/>
              </w:rPr>
              <w:t>*</w:t>
            </w:r>
            <w:r w:rsidR="0084007D" w:rsidRPr="00FC70E2">
              <w:rPr>
                <w:sz w:val="24"/>
                <w:szCs w:val="24"/>
              </w:rPr>
              <w:t>To justify running</w:t>
            </w:r>
            <w:r w:rsidR="007A7CB6">
              <w:rPr>
                <w:sz w:val="24"/>
                <w:szCs w:val="24"/>
              </w:rPr>
              <w:t xml:space="preserve"> our</w:t>
            </w:r>
            <w:r w:rsidR="0084007D" w:rsidRPr="00FC70E2">
              <w:rPr>
                <w:sz w:val="24"/>
                <w:szCs w:val="24"/>
              </w:rPr>
              <w:t xml:space="preserve"> </w:t>
            </w:r>
            <w:r w:rsidR="0084007D" w:rsidRPr="009B4344">
              <w:rPr>
                <w:b/>
                <w:bCs/>
                <w:color w:val="00B0F0"/>
                <w:sz w:val="24"/>
                <w:szCs w:val="24"/>
              </w:rPr>
              <w:t>FREE</w:t>
            </w:r>
            <w:r w:rsidR="0084007D" w:rsidRPr="00FC70E2">
              <w:rPr>
                <w:sz w:val="24"/>
                <w:szCs w:val="24"/>
              </w:rPr>
              <w:t xml:space="preserve"> </w:t>
            </w:r>
            <w:r w:rsidR="0064205C">
              <w:rPr>
                <w:sz w:val="24"/>
                <w:szCs w:val="24"/>
              </w:rPr>
              <w:t>in-person</w:t>
            </w:r>
            <w:r w:rsidR="0084007D" w:rsidRPr="00FC70E2">
              <w:rPr>
                <w:sz w:val="24"/>
                <w:szCs w:val="24"/>
              </w:rPr>
              <w:t xml:space="preserve"> events, we need people to book and </w:t>
            </w:r>
            <w:r w:rsidR="0084007D" w:rsidRPr="009B4344">
              <w:rPr>
                <w:b/>
                <w:bCs/>
                <w:color w:val="00B0F0"/>
                <w:sz w:val="24"/>
                <w:szCs w:val="24"/>
                <w:u w:val="single"/>
              </w:rPr>
              <w:t>ATTEND</w:t>
            </w:r>
            <w:r w:rsidR="0084007D" w:rsidRPr="0090633A">
              <w:rPr>
                <w:b/>
                <w:bCs/>
                <w:color w:val="CC00CC"/>
                <w:sz w:val="24"/>
                <w:szCs w:val="24"/>
              </w:rPr>
              <w:t xml:space="preserve"> </w:t>
            </w:r>
            <w:r w:rsidR="0084007D" w:rsidRPr="00FC70E2">
              <w:rPr>
                <w:sz w:val="24"/>
                <w:szCs w:val="24"/>
              </w:rPr>
              <w:t>please</w:t>
            </w:r>
            <w:r w:rsidR="0084007D" w:rsidRPr="00F351F0">
              <w:rPr>
                <w:b/>
                <w:bCs/>
                <w:color w:val="FF00FF"/>
                <w:sz w:val="32"/>
                <w:szCs w:val="32"/>
              </w:rPr>
              <w:t>*</w:t>
            </w:r>
          </w:p>
        </w:tc>
      </w:tr>
      <w:tr w:rsidR="00BB25E8" w:rsidRPr="00A111E9" w14:paraId="06BF98B0" w14:textId="77777777" w:rsidTr="00F07A66">
        <w:trPr>
          <w:trHeight w:val="5000"/>
        </w:trPr>
        <w:tc>
          <w:tcPr>
            <w:tcW w:w="15425" w:type="dxa"/>
            <w:gridSpan w:val="6"/>
            <w:tcBorders>
              <w:top w:val="single" w:sz="12" w:space="0" w:color="auto"/>
              <w:left w:val="single" w:sz="18" w:space="0" w:color="7030A0"/>
              <w:right w:val="single" w:sz="18" w:space="0" w:color="7030A0"/>
            </w:tcBorders>
            <w:shd w:val="clear" w:color="auto" w:fill="E2EFD9" w:themeFill="accent6" w:themeFillTint="33"/>
            <w:tcMar>
              <w:top w:w="0" w:type="dxa"/>
              <w:left w:w="57" w:type="dxa"/>
              <w:bottom w:w="0" w:type="dxa"/>
              <w:right w:w="57" w:type="dxa"/>
            </w:tcMar>
            <w:vAlign w:val="center"/>
          </w:tcPr>
          <w:p w14:paraId="00843785" w14:textId="77777777" w:rsidR="00BB25E8" w:rsidRPr="00F3550D" w:rsidRDefault="00BB25E8" w:rsidP="00BB25E8">
            <w:pPr>
              <w:jc w:val="center"/>
              <w:rPr>
                <w:b/>
                <w:bCs/>
                <w:sz w:val="36"/>
                <w:szCs w:val="36"/>
              </w:rPr>
            </w:pPr>
            <w:r w:rsidRPr="00F3550D">
              <w:rPr>
                <w:b/>
                <w:bCs/>
                <w:sz w:val="36"/>
                <w:szCs w:val="36"/>
              </w:rPr>
              <w:t>Tuesday 4</w:t>
            </w:r>
            <w:r w:rsidRPr="00F3550D">
              <w:rPr>
                <w:b/>
                <w:bCs/>
                <w:sz w:val="36"/>
                <w:szCs w:val="36"/>
                <w:vertAlign w:val="superscript"/>
              </w:rPr>
              <w:t>th</w:t>
            </w:r>
            <w:r w:rsidRPr="00F3550D">
              <w:rPr>
                <w:b/>
                <w:bCs/>
                <w:sz w:val="36"/>
                <w:szCs w:val="36"/>
              </w:rPr>
              <w:t xml:space="preserve"> February</w:t>
            </w:r>
          </w:p>
          <w:p w14:paraId="6B52A914" w14:textId="77777777" w:rsidR="00BB25E8" w:rsidRPr="00E82A88" w:rsidRDefault="00BB25E8" w:rsidP="00BB25E8">
            <w:pPr>
              <w:jc w:val="center"/>
              <w:rPr>
                <w:b/>
                <w:bCs/>
                <w:color w:val="538135" w:themeColor="accent6" w:themeShade="BF"/>
                <w:sz w:val="44"/>
                <w:szCs w:val="44"/>
                <w:u w:val="single"/>
              </w:rPr>
            </w:pPr>
            <w:r w:rsidRPr="00E82A88">
              <w:rPr>
                <w:b/>
                <w:bCs/>
                <w:color w:val="538135" w:themeColor="accent6" w:themeShade="BF"/>
                <w:sz w:val="44"/>
                <w:szCs w:val="44"/>
                <w:u w:val="single"/>
              </w:rPr>
              <w:t>Neglect is Child Abuse Conference</w:t>
            </w:r>
          </w:p>
          <w:p w14:paraId="5D2D5435" w14:textId="77777777" w:rsidR="00BB25E8" w:rsidRPr="00E82A88" w:rsidRDefault="00BB25E8" w:rsidP="00BB25E8">
            <w:pPr>
              <w:jc w:val="center"/>
              <w:rPr>
                <w:sz w:val="20"/>
                <w:szCs w:val="20"/>
              </w:rPr>
            </w:pPr>
            <w:r w:rsidRPr="00E82A88">
              <w:rPr>
                <w:sz w:val="20"/>
                <w:szCs w:val="20"/>
              </w:rPr>
              <w:t>at</w:t>
            </w:r>
          </w:p>
          <w:p w14:paraId="1821A91C" w14:textId="77777777" w:rsidR="00BB25E8" w:rsidRDefault="00BB25E8" w:rsidP="00BB25E8">
            <w:pPr>
              <w:jc w:val="center"/>
              <w:rPr>
                <w:sz w:val="28"/>
                <w:szCs w:val="28"/>
              </w:rPr>
            </w:pPr>
            <w:r w:rsidRPr="00F3550D">
              <w:rPr>
                <w:sz w:val="28"/>
                <w:szCs w:val="28"/>
              </w:rPr>
              <w:t>Middlewich Canalside Conference Centre, CW10 0JG</w:t>
            </w:r>
          </w:p>
          <w:p w14:paraId="49978268" w14:textId="77777777" w:rsidR="008F3377" w:rsidRPr="00F3550D" w:rsidRDefault="008F3377" w:rsidP="00BB25E8">
            <w:pPr>
              <w:jc w:val="center"/>
              <w:rPr>
                <w:sz w:val="28"/>
                <w:szCs w:val="28"/>
              </w:rPr>
            </w:pPr>
          </w:p>
          <w:p w14:paraId="64ABFC80" w14:textId="77777777" w:rsidR="008F3377" w:rsidRPr="008F3377" w:rsidRDefault="00F3550D" w:rsidP="008F3377">
            <w:pPr>
              <w:pStyle w:val="NormalWeb"/>
              <w:spacing w:before="0" w:beforeAutospacing="0" w:after="0" w:afterAutospacing="0"/>
              <w:ind w:left="767" w:right="792"/>
              <w:jc w:val="center"/>
              <w:rPr>
                <w:rFonts w:ascii="Abadi" w:hAnsi="Abadi"/>
                <w:sz w:val="28"/>
                <w:szCs w:val="28"/>
              </w:rPr>
            </w:pPr>
            <w:r w:rsidRPr="008F3377">
              <w:rPr>
                <w:rFonts w:ascii="Abadi" w:hAnsi="Abadi"/>
                <w:sz w:val="28"/>
                <w:szCs w:val="28"/>
              </w:rPr>
              <w:t xml:space="preserve">Welcome to our first collaborative conference of 2025 where we will explore the issues and impact of </w:t>
            </w:r>
          </w:p>
          <w:p w14:paraId="03DC785C" w14:textId="03AED19C" w:rsidR="00F3550D" w:rsidRPr="008F3377" w:rsidRDefault="00F3550D" w:rsidP="008F3377">
            <w:pPr>
              <w:pStyle w:val="NormalWeb"/>
              <w:spacing w:before="0" w:beforeAutospacing="0" w:after="0" w:afterAutospacing="0"/>
              <w:ind w:left="767" w:right="792"/>
              <w:jc w:val="center"/>
              <w:rPr>
                <w:rFonts w:ascii="Abadi" w:hAnsi="Abadi"/>
                <w:sz w:val="28"/>
                <w:szCs w:val="28"/>
              </w:rPr>
            </w:pPr>
            <w:r w:rsidRPr="008F3377">
              <w:rPr>
                <w:rStyle w:val="Strong"/>
                <w:rFonts w:ascii="Abadi" w:hAnsi="Abadi"/>
                <w:sz w:val="28"/>
                <w:szCs w:val="28"/>
              </w:rPr>
              <w:t>Neglect, the most common form of child abuse</w:t>
            </w:r>
            <w:r w:rsidRPr="008F3377">
              <w:rPr>
                <w:rFonts w:ascii="Abadi" w:hAnsi="Abadi"/>
                <w:sz w:val="28"/>
                <w:szCs w:val="28"/>
              </w:rPr>
              <w:t>.</w:t>
            </w:r>
          </w:p>
          <w:p w14:paraId="3C021B31" w14:textId="5BC9981F" w:rsidR="00F3550D" w:rsidRPr="008F3377" w:rsidRDefault="00F3550D" w:rsidP="008F3377">
            <w:pPr>
              <w:pStyle w:val="NormalWeb"/>
              <w:ind w:left="767" w:right="792"/>
              <w:jc w:val="center"/>
              <w:rPr>
                <w:rFonts w:ascii="Abadi" w:hAnsi="Abadi"/>
                <w:sz w:val="28"/>
                <w:szCs w:val="28"/>
              </w:rPr>
            </w:pPr>
            <w:r w:rsidRPr="008F3377">
              <w:rPr>
                <w:rFonts w:ascii="Abadi" w:hAnsi="Abadi"/>
                <w:sz w:val="28"/>
                <w:szCs w:val="28"/>
              </w:rPr>
              <w:t xml:space="preserve">As a highlighted event of </w:t>
            </w:r>
            <w:r w:rsidRPr="008F3377">
              <w:rPr>
                <w:rStyle w:val="Strong"/>
                <w:rFonts w:ascii="Abadi" w:hAnsi="Abadi"/>
                <w:sz w:val="28"/>
                <w:szCs w:val="28"/>
              </w:rPr>
              <w:t>Learning Week 2025</w:t>
            </w:r>
            <w:r w:rsidRPr="008F3377">
              <w:rPr>
                <w:rFonts w:ascii="Abadi" w:hAnsi="Abadi"/>
                <w:sz w:val="28"/>
                <w:szCs w:val="28"/>
              </w:rPr>
              <w:t xml:space="preserve">, we will hear from a range of </w:t>
            </w:r>
            <w:r w:rsidRPr="008F3377">
              <w:rPr>
                <w:rStyle w:val="Strong"/>
                <w:rFonts w:ascii="Abadi" w:hAnsi="Abadi"/>
                <w:sz w:val="28"/>
                <w:szCs w:val="28"/>
              </w:rPr>
              <w:t>expert guest speakers</w:t>
            </w:r>
            <w:r w:rsidRPr="008F3377">
              <w:rPr>
                <w:rFonts w:ascii="Abadi" w:hAnsi="Abadi"/>
                <w:sz w:val="28"/>
                <w:szCs w:val="28"/>
              </w:rPr>
              <w:t xml:space="preserve"> whose aim is to help us to unpick and understand the complexity of neglect and how best to manage cases, support families and </w:t>
            </w:r>
            <w:r w:rsidRPr="00737FFE">
              <w:rPr>
                <w:rFonts w:ascii="Abadi" w:hAnsi="Abadi"/>
                <w:b/>
                <w:bCs/>
                <w:sz w:val="28"/>
                <w:szCs w:val="28"/>
              </w:rPr>
              <w:t>change children's outcomes for the better</w:t>
            </w:r>
            <w:r w:rsidRPr="008F3377">
              <w:rPr>
                <w:rFonts w:ascii="Abadi" w:hAnsi="Abadi"/>
                <w:sz w:val="28"/>
                <w:szCs w:val="28"/>
              </w:rPr>
              <w:t>.</w:t>
            </w:r>
          </w:p>
          <w:p w14:paraId="41998247" w14:textId="796E7B6A" w:rsidR="00F3550D" w:rsidRPr="008F3377" w:rsidRDefault="00F3550D" w:rsidP="008F3377">
            <w:pPr>
              <w:pStyle w:val="NormalWeb"/>
              <w:ind w:left="767" w:right="792"/>
              <w:jc w:val="center"/>
              <w:rPr>
                <w:rFonts w:ascii="Abadi" w:hAnsi="Abadi"/>
                <w:sz w:val="28"/>
                <w:szCs w:val="28"/>
              </w:rPr>
            </w:pPr>
            <w:r w:rsidRPr="008F3377">
              <w:rPr>
                <w:rFonts w:ascii="Abadi" w:hAnsi="Abadi"/>
                <w:sz w:val="28"/>
                <w:szCs w:val="28"/>
              </w:rPr>
              <w:t xml:space="preserve">As well as considering family dynamics and professional relationships, we will review practical </w:t>
            </w:r>
            <w:r w:rsidRPr="008F3377">
              <w:rPr>
                <w:rStyle w:val="Strong"/>
                <w:rFonts w:ascii="Abadi" w:hAnsi="Abadi"/>
                <w:sz w:val="28"/>
                <w:szCs w:val="28"/>
              </w:rPr>
              <w:t>approaches</w:t>
            </w:r>
            <w:r w:rsidR="008F3377">
              <w:rPr>
                <w:rStyle w:val="Strong"/>
                <w:rFonts w:ascii="Abadi" w:hAnsi="Abadi"/>
                <w:sz w:val="28"/>
                <w:szCs w:val="28"/>
              </w:rPr>
              <w:t xml:space="preserve"> </w:t>
            </w:r>
            <w:r w:rsidR="008F3377" w:rsidRPr="008F3377">
              <w:rPr>
                <w:rStyle w:val="Strong"/>
                <w:rFonts w:ascii="Abadi" w:hAnsi="Abadi"/>
                <w:b w:val="0"/>
                <w:bCs w:val="0"/>
                <w:sz w:val="28"/>
                <w:szCs w:val="28"/>
              </w:rPr>
              <w:t>looking at</w:t>
            </w:r>
            <w:r w:rsidR="008F3377">
              <w:rPr>
                <w:rStyle w:val="Strong"/>
                <w:rFonts w:ascii="Abadi" w:hAnsi="Abadi"/>
                <w:sz w:val="28"/>
                <w:szCs w:val="28"/>
              </w:rPr>
              <w:t xml:space="preserve"> </w:t>
            </w:r>
            <w:r w:rsidRPr="008F3377">
              <w:rPr>
                <w:rStyle w:val="Strong"/>
                <w:rFonts w:ascii="Abadi" w:hAnsi="Abadi"/>
                <w:sz w:val="28"/>
                <w:szCs w:val="28"/>
              </w:rPr>
              <w:t>new and revised tools you can use to support and empower families</w:t>
            </w:r>
            <w:r w:rsidRPr="008F3377">
              <w:rPr>
                <w:rFonts w:ascii="Abadi" w:hAnsi="Abadi"/>
                <w:sz w:val="28"/>
                <w:szCs w:val="28"/>
              </w:rPr>
              <w:t>.</w:t>
            </w:r>
          </w:p>
          <w:p w14:paraId="16F76BD9" w14:textId="77777777" w:rsidR="00BB25E8" w:rsidRDefault="00F3550D" w:rsidP="00737FFE">
            <w:pPr>
              <w:pStyle w:val="NormalWeb"/>
              <w:spacing w:after="0" w:afterAutospacing="0"/>
              <w:jc w:val="center"/>
              <w:rPr>
                <w:rFonts w:ascii="Aptos" w:eastAsia="Aptos" w:hAnsi="Aptos"/>
                <w:color w:val="290EB2"/>
                <w:kern w:val="2"/>
                <w:sz w:val="32"/>
                <w:szCs w:val="32"/>
                <w:u w:val="single"/>
                <w:lang w:eastAsia="en-US"/>
                <w14:ligatures w14:val="standardContextual"/>
              </w:rPr>
            </w:pPr>
            <w:hyperlink r:id="rId10" w:history="1">
              <w:r w:rsidRPr="008F3377">
                <w:rPr>
                  <w:rFonts w:ascii="Aptos" w:eastAsia="Aptos" w:hAnsi="Aptos"/>
                  <w:color w:val="290EB2"/>
                  <w:kern w:val="2"/>
                  <w:sz w:val="32"/>
                  <w:szCs w:val="32"/>
                  <w:u w:val="single"/>
                  <w:lang w:eastAsia="en-US"/>
                  <w14:ligatures w14:val="standardContextual"/>
                </w:rPr>
                <w:t>Register here: Neglect is Child Abuse Conference at Middlewich Canalside Centre</w:t>
              </w:r>
            </w:hyperlink>
          </w:p>
          <w:p w14:paraId="1DE21EAD" w14:textId="7273F9BB" w:rsidR="00737FFE" w:rsidRPr="008F3377" w:rsidRDefault="00737FFE" w:rsidP="00F3550D">
            <w:pPr>
              <w:pStyle w:val="NormalWeb"/>
              <w:jc w:val="center"/>
              <w:rPr>
                <w:color w:val="290EB2"/>
                <w:sz w:val="32"/>
                <w:szCs w:val="32"/>
              </w:rPr>
            </w:pPr>
          </w:p>
        </w:tc>
      </w:tr>
      <w:tr w:rsidR="00BB25E8" w:rsidRPr="00A111E9" w14:paraId="3031E714" w14:textId="77777777" w:rsidTr="00A50303">
        <w:trPr>
          <w:trHeight w:val="4510"/>
        </w:trPr>
        <w:tc>
          <w:tcPr>
            <w:tcW w:w="15425" w:type="dxa"/>
            <w:gridSpan w:val="6"/>
            <w:tcBorders>
              <w:top w:val="single" w:sz="12" w:space="0" w:color="auto"/>
              <w:left w:val="single" w:sz="18" w:space="0" w:color="7030A0"/>
              <w:right w:val="single" w:sz="18" w:space="0" w:color="7030A0"/>
            </w:tcBorders>
            <w:shd w:val="clear" w:color="auto" w:fill="002060"/>
            <w:tcMar>
              <w:top w:w="0" w:type="dxa"/>
              <w:left w:w="57" w:type="dxa"/>
              <w:bottom w:w="0" w:type="dxa"/>
              <w:right w:w="57" w:type="dxa"/>
            </w:tcMar>
            <w:vAlign w:val="center"/>
          </w:tcPr>
          <w:p w14:paraId="7DA335C0" w14:textId="4A86FA51" w:rsidR="00D2310A" w:rsidRPr="00D2310A" w:rsidRDefault="00D2310A" w:rsidP="00BB25E8">
            <w:pPr>
              <w:jc w:val="center"/>
              <w:rPr>
                <w:b/>
                <w:bCs/>
                <w:color w:val="FFF2CC" w:themeColor="accent4" w:themeTint="33"/>
                <w:sz w:val="36"/>
                <w:szCs w:val="36"/>
              </w:rPr>
            </w:pPr>
            <w:r w:rsidRPr="00D2310A">
              <w:rPr>
                <w:b/>
                <w:bCs/>
                <w:color w:val="FFF2CC" w:themeColor="accent4" w:themeTint="33"/>
                <w:sz w:val="36"/>
                <w:szCs w:val="36"/>
              </w:rPr>
              <w:lastRenderedPageBreak/>
              <w:t>Wednesday 5</w:t>
            </w:r>
            <w:r w:rsidRPr="00D2310A">
              <w:rPr>
                <w:b/>
                <w:bCs/>
                <w:color w:val="FFF2CC" w:themeColor="accent4" w:themeTint="33"/>
                <w:sz w:val="36"/>
                <w:szCs w:val="36"/>
                <w:vertAlign w:val="superscript"/>
              </w:rPr>
              <w:t>th</w:t>
            </w:r>
            <w:r w:rsidRPr="00D2310A">
              <w:rPr>
                <w:b/>
                <w:bCs/>
                <w:color w:val="FFF2CC" w:themeColor="accent4" w:themeTint="33"/>
                <w:sz w:val="36"/>
                <w:szCs w:val="36"/>
              </w:rPr>
              <w:t xml:space="preserve"> February </w:t>
            </w:r>
            <w:r w:rsidR="002C3DB5">
              <w:rPr>
                <w:b/>
                <w:bCs/>
                <w:color w:val="FFF2CC" w:themeColor="accent4" w:themeTint="33"/>
                <w:sz w:val="36"/>
                <w:szCs w:val="36"/>
              </w:rPr>
              <w:t>2025 is</w:t>
            </w:r>
          </w:p>
          <w:p w14:paraId="6AA68963" w14:textId="373DCA8C" w:rsidR="00BB25E8" w:rsidRPr="00235AF7" w:rsidRDefault="00235AF7" w:rsidP="00BB25E8">
            <w:pPr>
              <w:jc w:val="center"/>
              <w:rPr>
                <w:b/>
                <w:bCs/>
                <w:color w:val="ED7D31" w:themeColor="accent2"/>
                <w:sz w:val="44"/>
                <w:szCs w:val="44"/>
              </w:rPr>
            </w:pPr>
            <w:r w:rsidRPr="00235AF7">
              <w:rPr>
                <w:b/>
                <w:bCs/>
                <w:color w:val="ED7D31" w:themeColor="accent2"/>
                <w:sz w:val="44"/>
                <w:szCs w:val="44"/>
              </w:rPr>
              <w:t>NETWORKING DAY</w:t>
            </w:r>
            <w:r w:rsidR="002C3DB5">
              <w:rPr>
                <w:b/>
                <w:bCs/>
                <w:color w:val="ED7D31" w:themeColor="accent2"/>
                <w:sz w:val="44"/>
                <w:szCs w:val="44"/>
              </w:rPr>
              <w:t>!</w:t>
            </w:r>
          </w:p>
          <w:p w14:paraId="2CA23F2A" w14:textId="77777777" w:rsidR="00F3550D" w:rsidRPr="00D2310A" w:rsidRDefault="00F3550D" w:rsidP="00BB25E8">
            <w:pPr>
              <w:jc w:val="center"/>
              <w:rPr>
                <w:b/>
                <w:bCs/>
                <w:color w:val="FFF2CC" w:themeColor="accent4" w:themeTint="33"/>
                <w:sz w:val="28"/>
                <w:szCs w:val="28"/>
              </w:rPr>
            </w:pPr>
            <w:r w:rsidRPr="00D2310A">
              <w:rPr>
                <w:b/>
                <w:bCs/>
                <w:color w:val="FFF2CC" w:themeColor="accent4" w:themeTint="33"/>
                <w:sz w:val="28"/>
                <w:szCs w:val="28"/>
              </w:rPr>
              <w:t>Macclesfield Old Town Hall, Assembly Room</w:t>
            </w:r>
          </w:p>
          <w:p w14:paraId="187F26BC" w14:textId="77777777" w:rsidR="00F218CD" w:rsidRPr="008F3377" w:rsidRDefault="00D2310A" w:rsidP="00235AF7">
            <w:pPr>
              <w:ind w:left="629" w:right="648"/>
              <w:jc w:val="center"/>
              <w:rPr>
                <w:color w:val="FFFFFF" w:themeColor="background1"/>
                <w:sz w:val="30"/>
                <w:szCs w:val="30"/>
              </w:rPr>
            </w:pPr>
            <w:r w:rsidRPr="008F3377">
              <w:rPr>
                <w:color w:val="FFFFFF" w:themeColor="background1"/>
                <w:sz w:val="30"/>
                <w:szCs w:val="30"/>
              </w:rPr>
              <w:t>Our 3</w:t>
            </w:r>
            <w:r w:rsidRPr="008F3377">
              <w:rPr>
                <w:color w:val="FFFFFF" w:themeColor="background1"/>
                <w:sz w:val="30"/>
                <w:szCs w:val="30"/>
                <w:vertAlign w:val="superscript"/>
              </w:rPr>
              <w:t>rd</w:t>
            </w:r>
            <w:r w:rsidRPr="008F3377">
              <w:rPr>
                <w:color w:val="FFFFFF" w:themeColor="background1"/>
                <w:sz w:val="30"/>
                <w:szCs w:val="30"/>
              </w:rPr>
              <w:t xml:space="preserve"> annual event </w:t>
            </w:r>
            <w:r w:rsidR="00F218CD" w:rsidRPr="008F3377">
              <w:rPr>
                <w:color w:val="FFFFFF" w:themeColor="background1"/>
                <w:sz w:val="30"/>
                <w:szCs w:val="30"/>
              </w:rPr>
              <w:t>play</w:t>
            </w:r>
            <w:r w:rsidRPr="008F3377">
              <w:rPr>
                <w:color w:val="FFFFFF" w:themeColor="background1"/>
                <w:sz w:val="30"/>
                <w:szCs w:val="30"/>
              </w:rPr>
              <w:t>s</w:t>
            </w:r>
            <w:r w:rsidR="00F218CD" w:rsidRPr="008F3377">
              <w:rPr>
                <w:color w:val="FFFFFF" w:themeColor="background1"/>
                <w:sz w:val="30"/>
                <w:szCs w:val="30"/>
              </w:rPr>
              <w:t xml:space="preserve"> a</w:t>
            </w:r>
            <w:r w:rsidRPr="008F3377">
              <w:rPr>
                <w:color w:val="FFFFFF" w:themeColor="background1"/>
                <w:sz w:val="30"/>
                <w:szCs w:val="30"/>
              </w:rPr>
              <w:t xml:space="preserve"> centr</w:t>
            </w:r>
            <w:r w:rsidR="00F218CD" w:rsidRPr="008F3377">
              <w:rPr>
                <w:color w:val="FFFFFF" w:themeColor="background1"/>
                <w:sz w:val="30"/>
                <w:szCs w:val="30"/>
              </w:rPr>
              <w:t>al role in</w:t>
            </w:r>
            <w:r w:rsidRPr="008F3377">
              <w:rPr>
                <w:color w:val="FFFFFF" w:themeColor="background1"/>
                <w:sz w:val="30"/>
                <w:szCs w:val="30"/>
              </w:rPr>
              <w:t xml:space="preserve"> showcas</w:t>
            </w:r>
            <w:r w:rsidR="00F218CD" w:rsidRPr="008F3377">
              <w:rPr>
                <w:color w:val="FFFFFF" w:themeColor="background1"/>
                <w:sz w:val="30"/>
                <w:szCs w:val="30"/>
              </w:rPr>
              <w:t>ing</w:t>
            </w:r>
            <w:r w:rsidRPr="008F3377">
              <w:rPr>
                <w:color w:val="FFFFFF" w:themeColor="background1"/>
                <w:sz w:val="30"/>
                <w:szCs w:val="30"/>
              </w:rPr>
              <w:t xml:space="preserve"> our fantastic individuals, teams and services who are all working to support children and families across Cheshire East. </w:t>
            </w:r>
          </w:p>
          <w:p w14:paraId="1E52A85E" w14:textId="5020E1B1" w:rsidR="00F218CD" w:rsidRPr="008F3377" w:rsidRDefault="00F218CD" w:rsidP="00235AF7">
            <w:pPr>
              <w:ind w:left="629" w:right="648"/>
              <w:jc w:val="center"/>
              <w:rPr>
                <w:color w:val="FFFFFF" w:themeColor="background1"/>
                <w:sz w:val="30"/>
                <w:szCs w:val="30"/>
              </w:rPr>
            </w:pPr>
            <w:r w:rsidRPr="008F3377">
              <w:rPr>
                <w:color w:val="FFFFFF" w:themeColor="background1"/>
                <w:sz w:val="30"/>
                <w:szCs w:val="30"/>
              </w:rPr>
              <w:t xml:space="preserve">The event is entirely </w:t>
            </w:r>
            <w:r w:rsidRPr="008F3377">
              <w:rPr>
                <w:b/>
                <w:bCs/>
                <w:color w:val="00B050"/>
                <w:sz w:val="30"/>
                <w:szCs w:val="30"/>
              </w:rPr>
              <w:t>FREE</w:t>
            </w:r>
            <w:r w:rsidRPr="008F3377">
              <w:rPr>
                <w:color w:val="00B050"/>
                <w:sz w:val="30"/>
                <w:szCs w:val="30"/>
              </w:rPr>
              <w:t xml:space="preserve"> </w:t>
            </w:r>
            <w:r w:rsidRPr="008F3377">
              <w:rPr>
                <w:color w:val="FFFFFF" w:themeColor="background1"/>
                <w:sz w:val="30"/>
                <w:szCs w:val="30"/>
              </w:rPr>
              <w:t>with a brew and a natter thrown in!</w:t>
            </w:r>
          </w:p>
          <w:p w14:paraId="19153DE8" w14:textId="2EEF98FA" w:rsidR="00D2310A" w:rsidRPr="008F3377" w:rsidRDefault="00D2310A" w:rsidP="00235AF7">
            <w:pPr>
              <w:ind w:left="629" w:right="648"/>
              <w:jc w:val="center"/>
              <w:rPr>
                <w:color w:val="FFFFFF" w:themeColor="background1"/>
                <w:sz w:val="30"/>
                <w:szCs w:val="30"/>
              </w:rPr>
            </w:pPr>
            <w:r w:rsidRPr="008F3377">
              <w:rPr>
                <w:color w:val="FFFFFF" w:themeColor="background1"/>
                <w:sz w:val="30"/>
                <w:szCs w:val="30"/>
              </w:rPr>
              <w:t xml:space="preserve">You may host a stall to ‘meet and greet’ </w:t>
            </w:r>
            <w:r w:rsidR="00235AF7" w:rsidRPr="008F3377">
              <w:rPr>
                <w:color w:val="FFFFFF" w:themeColor="background1"/>
                <w:sz w:val="30"/>
                <w:szCs w:val="30"/>
              </w:rPr>
              <w:t xml:space="preserve">fellow </w:t>
            </w:r>
            <w:r w:rsidRPr="008F3377">
              <w:rPr>
                <w:color w:val="FFFFFF" w:themeColor="background1"/>
                <w:sz w:val="30"/>
                <w:szCs w:val="30"/>
              </w:rPr>
              <w:t xml:space="preserve">practitioners, or </w:t>
            </w:r>
            <w:r w:rsidR="00235AF7" w:rsidRPr="008F3377">
              <w:rPr>
                <w:color w:val="FFFFFF" w:themeColor="background1"/>
                <w:sz w:val="30"/>
                <w:szCs w:val="30"/>
              </w:rPr>
              <w:t xml:space="preserve">simply </w:t>
            </w:r>
            <w:r w:rsidRPr="008F3377">
              <w:rPr>
                <w:color w:val="FFFFFF" w:themeColor="background1"/>
                <w:sz w:val="30"/>
                <w:szCs w:val="30"/>
              </w:rPr>
              <w:t xml:space="preserve">come and say hello, make connections and </w:t>
            </w:r>
            <w:r w:rsidR="00235AF7" w:rsidRPr="008F3377">
              <w:rPr>
                <w:color w:val="FFFFFF" w:themeColor="background1"/>
                <w:sz w:val="30"/>
                <w:szCs w:val="30"/>
              </w:rPr>
              <w:t xml:space="preserve">don’t forget to </w:t>
            </w:r>
            <w:r w:rsidRPr="008F3377">
              <w:rPr>
                <w:color w:val="FFFFFF" w:themeColor="background1"/>
                <w:sz w:val="30"/>
                <w:szCs w:val="30"/>
              </w:rPr>
              <w:t xml:space="preserve">fill </w:t>
            </w:r>
            <w:r w:rsidR="00737FFE">
              <w:rPr>
                <w:color w:val="FFFFFF" w:themeColor="background1"/>
                <w:sz w:val="30"/>
                <w:szCs w:val="30"/>
              </w:rPr>
              <w:t xml:space="preserve">in </w:t>
            </w:r>
            <w:r w:rsidRPr="008F3377">
              <w:rPr>
                <w:color w:val="FFFFFF" w:themeColor="background1"/>
                <w:sz w:val="30"/>
                <w:szCs w:val="30"/>
              </w:rPr>
              <w:t>your valuable contacts list!</w:t>
            </w:r>
          </w:p>
          <w:p w14:paraId="7FB9F735" w14:textId="58901D85" w:rsidR="00D2310A" w:rsidRPr="002C3DB5" w:rsidRDefault="00D2310A" w:rsidP="00235AF7">
            <w:pPr>
              <w:ind w:left="629" w:right="648"/>
              <w:jc w:val="center"/>
              <w:rPr>
                <w:color w:val="FFFFFF" w:themeColor="background1"/>
                <w:sz w:val="24"/>
                <w:szCs w:val="24"/>
              </w:rPr>
            </w:pPr>
            <w:r w:rsidRPr="002C3DB5">
              <w:rPr>
                <w:color w:val="FFFFFF" w:themeColor="background1"/>
                <w:sz w:val="24"/>
                <w:szCs w:val="24"/>
              </w:rPr>
              <w:t xml:space="preserve">Contact: </w:t>
            </w:r>
            <w:hyperlink r:id="rId11" w:history="1">
              <w:r w:rsidRPr="002C3DB5">
                <w:rPr>
                  <w:rStyle w:val="Hyperlink"/>
                  <w:color w:val="FFF2CC" w:themeColor="accent4" w:themeTint="33"/>
                  <w:sz w:val="24"/>
                  <w:szCs w:val="24"/>
                </w:rPr>
                <w:t>cescptraining@cheshireeast.gov.uk</w:t>
              </w:r>
            </w:hyperlink>
            <w:r w:rsidRPr="002C3DB5">
              <w:rPr>
                <w:color w:val="FFFFFF" w:themeColor="background1"/>
                <w:sz w:val="24"/>
                <w:szCs w:val="24"/>
              </w:rPr>
              <w:t xml:space="preserve"> to book a tabletop</w:t>
            </w:r>
            <w:r w:rsidR="00F218CD" w:rsidRPr="002C3DB5">
              <w:rPr>
                <w:color w:val="FFFFFF" w:themeColor="background1"/>
                <w:sz w:val="24"/>
                <w:szCs w:val="24"/>
              </w:rPr>
              <w:t>.</w:t>
            </w:r>
          </w:p>
          <w:p w14:paraId="03118E37" w14:textId="77777777" w:rsidR="00F218CD" w:rsidRDefault="00F218CD" w:rsidP="00D2310A">
            <w:pPr>
              <w:jc w:val="center"/>
              <w:rPr>
                <w:color w:val="FFFFFF" w:themeColor="background1"/>
                <w:sz w:val="28"/>
                <w:szCs w:val="28"/>
              </w:rPr>
            </w:pPr>
          </w:p>
          <w:p w14:paraId="7F6DBE7E" w14:textId="063196EF" w:rsidR="00D2310A" w:rsidRPr="00EC3E0B" w:rsidRDefault="00F218CD" w:rsidP="00EC3E0B">
            <w:pPr>
              <w:jc w:val="center"/>
              <w:rPr>
                <w:color w:val="FFFFFF" w:themeColor="background1"/>
                <w:sz w:val="28"/>
                <w:szCs w:val="28"/>
              </w:rPr>
            </w:pPr>
            <w:r>
              <w:rPr>
                <w:color w:val="FFFFFF" w:themeColor="background1"/>
                <w:sz w:val="28"/>
                <w:szCs w:val="28"/>
              </w:rPr>
              <w:t>Alongside the main event will be a series of bookable workshops and</w:t>
            </w:r>
            <w:r w:rsidR="00235AF7">
              <w:rPr>
                <w:color w:val="FFFFFF" w:themeColor="background1"/>
                <w:sz w:val="28"/>
                <w:szCs w:val="28"/>
              </w:rPr>
              <w:t xml:space="preserve">!... </w:t>
            </w:r>
            <w:r>
              <w:rPr>
                <w:color w:val="FFFFFF" w:themeColor="background1"/>
                <w:sz w:val="28"/>
                <w:szCs w:val="28"/>
              </w:rPr>
              <w:t xml:space="preserve"> following the great feedback from last time, we will again enjoy the video room </w:t>
            </w:r>
            <w:r w:rsidR="00235AF7">
              <w:rPr>
                <w:color w:val="FFFFFF" w:themeColor="background1"/>
                <w:sz w:val="28"/>
                <w:szCs w:val="28"/>
              </w:rPr>
              <w:t>to</w:t>
            </w:r>
            <w:r>
              <w:rPr>
                <w:color w:val="FFFFFF" w:themeColor="background1"/>
                <w:sz w:val="28"/>
                <w:szCs w:val="28"/>
              </w:rPr>
              <w:t xml:space="preserve"> hear a variety of children’s voices</w:t>
            </w:r>
            <w:r w:rsidR="00235AF7">
              <w:rPr>
                <w:color w:val="FFFFFF" w:themeColor="background1"/>
                <w:sz w:val="28"/>
                <w:szCs w:val="28"/>
              </w:rPr>
              <w:t xml:space="preserve"> who </w:t>
            </w:r>
            <w:r w:rsidR="00EC3E0B">
              <w:rPr>
                <w:color w:val="FFFFFF" w:themeColor="background1"/>
                <w:sz w:val="28"/>
                <w:szCs w:val="28"/>
              </w:rPr>
              <w:t>shar</w:t>
            </w:r>
            <w:r w:rsidR="002C3DB5">
              <w:rPr>
                <w:color w:val="FFFFFF" w:themeColor="background1"/>
                <w:sz w:val="28"/>
                <w:szCs w:val="28"/>
              </w:rPr>
              <w:t>e</w:t>
            </w:r>
            <w:r>
              <w:rPr>
                <w:color w:val="FFFFFF" w:themeColor="background1"/>
                <w:sz w:val="28"/>
                <w:szCs w:val="28"/>
              </w:rPr>
              <w:t xml:space="preserve"> their experiences of services they have received.</w:t>
            </w:r>
          </w:p>
        </w:tc>
      </w:tr>
      <w:tr w:rsidR="003D736A" w:rsidRPr="00A111E9" w14:paraId="071695DB" w14:textId="77777777" w:rsidTr="00F07A66">
        <w:trPr>
          <w:trHeight w:val="637"/>
        </w:trPr>
        <w:tc>
          <w:tcPr>
            <w:tcW w:w="15425" w:type="dxa"/>
            <w:gridSpan w:val="6"/>
            <w:tcBorders>
              <w:top w:val="single" w:sz="12" w:space="0" w:color="auto"/>
              <w:left w:val="single" w:sz="18" w:space="0" w:color="7030A0"/>
              <w:right w:val="single" w:sz="18" w:space="0" w:color="7030A0"/>
            </w:tcBorders>
            <w:shd w:val="clear" w:color="auto" w:fill="5F2987"/>
            <w:tcMar>
              <w:top w:w="0" w:type="dxa"/>
              <w:left w:w="57" w:type="dxa"/>
              <w:bottom w:w="0" w:type="dxa"/>
              <w:right w:w="57" w:type="dxa"/>
            </w:tcMar>
            <w:vAlign w:val="center"/>
          </w:tcPr>
          <w:p w14:paraId="6C36A2F6" w14:textId="570E0F5A" w:rsidR="00953716" w:rsidRPr="00953716" w:rsidRDefault="00ED3586" w:rsidP="00E3638A">
            <w:pPr>
              <w:rPr>
                <w:color w:val="FFFFFF" w:themeColor="background1"/>
                <w:sz w:val="26"/>
                <w:szCs w:val="26"/>
              </w:rPr>
            </w:pPr>
            <w:bookmarkStart w:id="9" w:name="_Hlk141702242"/>
            <w:r w:rsidRPr="00F07A66">
              <w:rPr>
                <w:b/>
                <w:bCs/>
                <w:color w:val="FF00FF"/>
                <w:sz w:val="36"/>
                <w:szCs w:val="36"/>
              </w:rPr>
              <w:t>*</w:t>
            </w:r>
            <w:r w:rsidR="00F07A66" w:rsidRPr="00F07A66">
              <w:rPr>
                <w:b/>
                <w:bCs/>
                <w:color w:val="FF00FF"/>
                <w:sz w:val="36"/>
                <w:szCs w:val="36"/>
              </w:rPr>
              <w:t>Special Guest</w:t>
            </w:r>
            <w:r w:rsidR="00F07A66">
              <w:rPr>
                <w:b/>
                <w:bCs/>
                <w:color w:val="ED7D31" w:themeColor="accent2"/>
                <w:sz w:val="36"/>
                <w:szCs w:val="36"/>
              </w:rPr>
              <w:t xml:space="preserve"> </w:t>
            </w:r>
            <w:r w:rsidR="00CC046A">
              <w:rPr>
                <w:b/>
                <w:bCs/>
                <w:color w:val="FFFFFF" w:themeColor="background1"/>
                <w:sz w:val="36"/>
                <w:szCs w:val="36"/>
              </w:rPr>
              <w:t>WORKSHOP</w:t>
            </w:r>
            <w:r w:rsidR="003D736A" w:rsidRPr="002C24B9">
              <w:rPr>
                <w:b/>
                <w:bCs/>
                <w:color w:val="FFFFFF" w:themeColor="background1"/>
                <w:sz w:val="36"/>
                <w:szCs w:val="36"/>
              </w:rPr>
              <w:t>S</w:t>
            </w:r>
            <w:r w:rsidRPr="00F07A66">
              <w:rPr>
                <w:b/>
                <w:bCs/>
                <w:color w:val="FF00FF"/>
                <w:sz w:val="36"/>
                <w:szCs w:val="36"/>
              </w:rPr>
              <w:t>*</w:t>
            </w:r>
            <w:r w:rsidR="003D736A" w:rsidRPr="0040161C">
              <w:rPr>
                <w:color w:val="FFFFFF" w:themeColor="background1"/>
                <w:sz w:val="26"/>
                <w:szCs w:val="26"/>
              </w:rPr>
              <w:t xml:space="preserve"> </w:t>
            </w:r>
            <w:r w:rsidR="00B13469" w:rsidRPr="00B13469">
              <w:rPr>
                <w:color w:val="FFFFFF" w:themeColor="background1"/>
                <w:sz w:val="26"/>
                <w:szCs w:val="26"/>
              </w:rPr>
              <w:t>Find m</w:t>
            </w:r>
            <w:r w:rsidR="00A66934" w:rsidRPr="00B13469">
              <w:rPr>
                <w:color w:val="FFFFFF" w:themeColor="background1"/>
                <w:sz w:val="26"/>
                <w:szCs w:val="26"/>
              </w:rPr>
              <w:t xml:space="preserve">ore info &amp; </w:t>
            </w:r>
            <w:r w:rsidR="00B13469" w:rsidRPr="00B13469">
              <w:rPr>
                <w:color w:val="FFFFFF" w:themeColor="background1"/>
                <w:sz w:val="24"/>
                <w:szCs w:val="24"/>
                <w:u w:val="single"/>
              </w:rPr>
              <w:t>r</w:t>
            </w:r>
            <w:r w:rsidR="008A0BCD" w:rsidRPr="00B13469">
              <w:rPr>
                <w:color w:val="FFFFFF" w:themeColor="background1"/>
                <w:sz w:val="24"/>
                <w:szCs w:val="24"/>
                <w:u w:val="single"/>
              </w:rPr>
              <w:t xml:space="preserve">egister </w:t>
            </w:r>
            <w:r w:rsidR="00B13469" w:rsidRPr="00B13469">
              <w:rPr>
                <w:color w:val="FFFFFF" w:themeColor="background1"/>
                <w:sz w:val="24"/>
                <w:szCs w:val="24"/>
                <w:u w:val="single"/>
              </w:rPr>
              <w:t>via Teams</w:t>
            </w:r>
            <w:r w:rsidR="00B13469">
              <w:rPr>
                <w:color w:val="FFFFFF" w:themeColor="background1"/>
                <w:sz w:val="24"/>
                <w:szCs w:val="24"/>
              </w:rPr>
              <w:t xml:space="preserve"> </w:t>
            </w:r>
            <w:r w:rsidR="003D736A" w:rsidRPr="0062224A">
              <w:rPr>
                <w:color w:val="FFFFFF" w:themeColor="background1"/>
                <w:sz w:val="24"/>
                <w:szCs w:val="24"/>
              </w:rPr>
              <w:t xml:space="preserve">to </w:t>
            </w:r>
            <w:r w:rsidR="007824E8">
              <w:rPr>
                <w:color w:val="FFFFFF" w:themeColor="background1"/>
                <w:sz w:val="24"/>
                <w:szCs w:val="24"/>
              </w:rPr>
              <w:t xml:space="preserve">book </w:t>
            </w:r>
            <w:r w:rsidR="00CC046A">
              <w:rPr>
                <w:color w:val="FFFFFF" w:themeColor="background1"/>
                <w:sz w:val="24"/>
                <w:szCs w:val="24"/>
              </w:rPr>
              <w:t xml:space="preserve">these </w:t>
            </w:r>
            <w:r w:rsidR="008A0BCD" w:rsidRPr="00CC046A">
              <w:rPr>
                <w:b/>
                <w:bCs/>
                <w:color w:val="FF00FF"/>
                <w:sz w:val="28"/>
                <w:szCs w:val="28"/>
              </w:rPr>
              <w:t>IN</w:t>
            </w:r>
            <w:r w:rsidR="001D6D57" w:rsidRPr="00CC046A">
              <w:rPr>
                <w:b/>
                <w:bCs/>
                <w:color w:val="FF00FF"/>
                <w:sz w:val="28"/>
                <w:szCs w:val="28"/>
              </w:rPr>
              <w:t xml:space="preserve"> </w:t>
            </w:r>
            <w:r w:rsidR="008A0BCD" w:rsidRPr="00CC046A">
              <w:rPr>
                <w:b/>
                <w:bCs/>
                <w:color w:val="FF00FF"/>
                <w:sz w:val="28"/>
                <w:szCs w:val="28"/>
              </w:rPr>
              <w:t>PERSON</w:t>
            </w:r>
            <w:r w:rsidR="008A0BCD" w:rsidRPr="008A0BCD">
              <w:rPr>
                <w:color w:val="CC0099"/>
                <w:sz w:val="26"/>
                <w:szCs w:val="26"/>
              </w:rPr>
              <w:t xml:space="preserve"> </w:t>
            </w:r>
            <w:r w:rsidR="007824E8" w:rsidRPr="007824E8">
              <w:rPr>
                <w:color w:val="FFFFFF" w:themeColor="background1"/>
                <w:sz w:val="24"/>
                <w:szCs w:val="24"/>
              </w:rPr>
              <w:t>place</w:t>
            </w:r>
            <w:r w:rsidR="001D6D57">
              <w:rPr>
                <w:color w:val="FFFFFF" w:themeColor="background1"/>
                <w:sz w:val="24"/>
                <w:szCs w:val="24"/>
              </w:rPr>
              <w:t>s</w:t>
            </w:r>
            <w:r w:rsidR="00CC046A">
              <w:rPr>
                <w:color w:val="FFFFFF" w:themeColor="background1"/>
                <w:sz w:val="24"/>
                <w:szCs w:val="24"/>
              </w:rPr>
              <w:t>:</w:t>
            </w:r>
          </w:p>
        </w:tc>
      </w:tr>
      <w:tr w:rsidR="00EC3E0B" w:rsidRPr="00A111E9" w14:paraId="6D3D8A90" w14:textId="77777777" w:rsidTr="00235AF7">
        <w:trPr>
          <w:trHeight w:val="666"/>
        </w:trPr>
        <w:tc>
          <w:tcPr>
            <w:tcW w:w="2176" w:type="dxa"/>
            <w:gridSpan w:val="2"/>
            <w:tcBorders>
              <w:top w:val="single" w:sz="4" w:space="0" w:color="FFFFFF" w:themeColor="background1"/>
              <w:left w:val="single" w:sz="18" w:space="0" w:color="7030A0"/>
              <w:bottom w:val="single" w:sz="4" w:space="0" w:color="FFFFFF" w:themeColor="background1"/>
              <w:right w:val="single" w:sz="4" w:space="0" w:color="7030A0"/>
            </w:tcBorders>
            <w:shd w:val="clear" w:color="auto" w:fill="5F2987"/>
            <w:tcMar>
              <w:top w:w="0" w:type="dxa"/>
              <w:left w:w="57" w:type="dxa"/>
              <w:bottom w:w="0" w:type="dxa"/>
              <w:right w:w="57" w:type="dxa"/>
            </w:tcMar>
            <w:vAlign w:val="center"/>
          </w:tcPr>
          <w:p w14:paraId="0ACA09A4" w14:textId="55921472" w:rsidR="00EC3E0B" w:rsidRDefault="00EC3E0B" w:rsidP="00F07A66">
            <w:pPr>
              <w:jc w:val="center"/>
              <w:rPr>
                <w:color w:val="FFFFFF" w:themeColor="background1"/>
                <w:sz w:val="24"/>
                <w:szCs w:val="24"/>
              </w:rPr>
            </w:pPr>
            <w:r w:rsidRPr="00EC3E0B">
              <w:rPr>
                <w:color w:val="FFFFFF" w:themeColor="background1"/>
                <w:sz w:val="24"/>
                <w:szCs w:val="24"/>
              </w:rPr>
              <w:t>Weds. 5</w:t>
            </w:r>
            <w:r w:rsidRPr="00EC3E0B">
              <w:rPr>
                <w:color w:val="FFFFFF" w:themeColor="background1"/>
                <w:sz w:val="24"/>
                <w:szCs w:val="24"/>
                <w:vertAlign w:val="superscript"/>
              </w:rPr>
              <w:t>th</w:t>
            </w:r>
            <w:r w:rsidRPr="00EC3E0B">
              <w:rPr>
                <w:color w:val="FFFFFF" w:themeColor="background1"/>
                <w:sz w:val="24"/>
                <w:szCs w:val="24"/>
              </w:rPr>
              <w:t xml:space="preserve"> Feb</w:t>
            </w:r>
          </w:p>
          <w:p w14:paraId="65BDE360" w14:textId="3ED17E83" w:rsidR="00EC3E0B" w:rsidRPr="00F71610" w:rsidRDefault="00EC3E0B" w:rsidP="00F07A66">
            <w:pPr>
              <w:jc w:val="center"/>
              <w:rPr>
                <w:rFonts w:eastAsia="Calibri"/>
                <w:color w:val="000000" w:themeColor="text1"/>
                <w:sz w:val="24"/>
                <w:szCs w:val="24"/>
              </w:rPr>
            </w:pPr>
            <w:r w:rsidRPr="00F71610">
              <w:rPr>
                <w:rFonts w:eastAsia="Calibri"/>
                <w:color w:val="FFFFFF" w:themeColor="background1"/>
                <w:sz w:val="24"/>
                <w:szCs w:val="24"/>
              </w:rPr>
              <w:t>11</w:t>
            </w:r>
            <w:r w:rsidR="00F71610">
              <w:rPr>
                <w:rFonts w:eastAsia="Calibri"/>
                <w:color w:val="FFFFFF" w:themeColor="background1"/>
                <w:sz w:val="24"/>
                <w:szCs w:val="24"/>
              </w:rPr>
              <w:t>:00</w:t>
            </w:r>
            <w:r w:rsidRPr="00F71610">
              <w:rPr>
                <w:rFonts w:eastAsia="Calibri"/>
                <w:color w:val="FFFFFF" w:themeColor="background1"/>
                <w:sz w:val="24"/>
                <w:szCs w:val="24"/>
              </w:rPr>
              <w:t>-12</w:t>
            </w:r>
            <w:r w:rsidR="00F07A66" w:rsidRPr="00F71610">
              <w:rPr>
                <w:rFonts w:eastAsia="Calibri"/>
                <w:color w:val="FFFFFF" w:themeColor="background1"/>
                <w:sz w:val="24"/>
                <w:szCs w:val="24"/>
              </w:rPr>
              <w:t xml:space="preserve"> noon</w:t>
            </w:r>
          </w:p>
        </w:tc>
        <w:tc>
          <w:tcPr>
            <w:tcW w:w="1345" w:type="dxa"/>
            <w:tcBorders>
              <w:top w:val="single" w:sz="6" w:space="0" w:color="000000"/>
              <w:left w:val="single" w:sz="4" w:space="0" w:color="7030A0"/>
              <w:bottom w:val="single" w:sz="4" w:space="0" w:color="000000"/>
              <w:right w:val="single" w:sz="4" w:space="0" w:color="auto"/>
            </w:tcBorders>
            <w:shd w:val="clear" w:color="auto" w:fill="FFFFFF" w:themeFill="background1"/>
            <w:vAlign w:val="center"/>
          </w:tcPr>
          <w:p w14:paraId="3B7E4B8E" w14:textId="77777777" w:rsidR="00EC3E0B" w:rsidRDefault="00EC3E0B" w:rsidP="00EC3E0B">
            <w:pPr>
              <w:rPr>
                <w:sz w:val="20"/>
                <w:szCs w:val="20"/>
              </w:rPr>
            </w:pPr>
            <w:r w:rsidRPr="00EC3E0B">
              <w:rPr>
                <w:sz w:val="20"/>
                <w:szCs w:val="20"/>
              </w:rPr>
              <w:t xml:space="preserve">MTH </w:t>
            </w:r>
          </w:p>
          <w:p w14:paraId="40C8C70C" w14:textId="5648A211" w:rsidR="00EC3E0B" w:rsidRPr="00EC3E0B" w:rsidRDefault="00EC3E0B" w:rsidP="00EC3E0B">
            <w:pPr>
              <w:rPr>
                <w:sz w:val="20"/>
                <w:szCs w:val="20"/>
              </w:rPr>
            </w:pPr>
            <w:r w:rsidRPr="00EC3E0B">
              <w:rPr>
                <w:sz w:val="20"/>
                <w:szCs w:val="20"/>
              </w:rPr>
              <w:t>Council Chambers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F4497" w14:textId="2212198C" w:rsidR="00EC3E0B" w:rsidRPr="003F4525" w:rsidRDefault="00EC3E0B" w:rsidP="007B5D23">
            <w:pPr>
              <w:jc w:val="center"/>
              <w:rPr>
                <w:b/>
                <w:bCs/>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lin w14:ang="16200000" w14:scaled="0"/>
                  </w14:gradFill>
                </w14:textFill>
              </w:rPr>
            </w:pPr>
            <w:r>
              <w:rPr>
                <w:b/>
                <w:bCs/>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lin w14:ang="16200000" w14:scaled="0"/>
                  </w14:gradFill>
                </w14:textFill>
              </w:rPr>
              <w:t>Queensberry AP</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56B8" w14:textId="77777777" w:rsidR="00EC3E0B" w:rsidRPr="00EC3E0B" w:rsidRDefault="00EC3E0B" w:rsidP="00F07A66">
            <w:pPr>
              <w:textAlignment w:val="baseline"/>
              <w:rPr>
                <w:rFonts w:asciiTheme="minorHAnsi" w:eastAsia="Aptos" w:hAnsiTheme="minorHAnsi" w:cstheme="minorHAnsi"/>
                <w:color w:val="000000"/>
                <w:sz w:val="18"/>
                <w:szCs w:val="18"/>
              </w:rPr>
            </w:pPr>
            <w:bookmarkStart w:id="10" w:name="_Hlk185415577"/>
            <w:r w:rsidRPr="00EC3E0B">
              <w:rPr>
                <w:rFonts w:asciiTheme="minorHAnsi" w:eastAsia="Aptos" w:hAnsiTheme="minorHAnsi" w:cstheme="minorHAnsi"/>
                <w:color w:val="000000"/>
                <w:sz w:val="18"/>
                <w:szCs w:val="18"/>
              </w:rPr>
              <w:t xml:space="preserve">Queensberry AP delivers a mentoring programme to young people involved in youth violence and those at risk of child exploitation; both child sexual exploitation (CSE) and Child Criminal Exploitation (CCE). The team includes Specialist Youth Workers and volunteers who have been selected based upon their professional and personal “lived experiences”, both of which help to engage young people and families. </w:t>
            </w:r>
          </w:p>
          <w:p w14:paraId="6F9F6396" w14:textId="6457B9F7" w:rsidR="00EC3E0B" w:rsidRPr="003F4525" w:rsidRDefault="00EC3E0B" w:rsidP="00F07A66">
            <w:pPr>
              <w:rPr>
                <w:b/>
                <w:bCs/>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lin w14:ang="16200000" w14:scaled="0"/>
                  </w14:gradFill>
                </w14:textFill>
              </w:rPr>
            </w:pPr>
            <w:r w:rsidRPr="00EC3E0B">
              <w:rPr>
                <w:rFonts w:asciiTheme="minorHAnsi" w:eastAsia="Aptos" w:hAnsiTheme="minorHAnsi" w:cstheme="minorHAnsi"/>
                <w:color w:val="000000"/>
                <w:sz w:val="18"/>
                <w:szCs w:val="18"/>
              </w:rPr>
              <w:t>Join our workshop to gain insights from a practiced Queensberry AP ‘expert by experience’, here to enable and support your own interventions with young people.</w:t>
            </w:r>
            <w:bookmarkEnd w:id="10"/>
          </w:p>
        </w:tc>
        <w:tc>
          <w:tcPr>
            <w:tcW w:w="45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21434" w14:textId="77777777" w:rsidR="00F71610" w:rsidRPr="00F71610" w:rsidRDefault="00F71610" w:rsidP="00F71610">
            <w:pPr>
              <w:spacing w:after="160" w:line="259" w:lineRule="auto"/>
              <w:rPr>
                <w:rFonts w:ascii="Aptos" w:eastAsia="Aptos" w:hAnsi="Aptos" w:cs="Times New Roman"/>
                <w:color w:val="290EB2"/>
                <w:kern w:val="2"/>
                <w14:ligatures w14:val="standardContextual"/>
              </w:rPr>
            </w:pPr>
            <w:hyperlink r:id="rId12" w:history="1">
              <w:r w:rsidRPr="00F71610">
                <w:rPr>
                  <w:rFonts w:ascii="Aptos" w:eastAsia="Aptos" w:hAnsi="Aptos" w:cs="Times New Roman"/>
                  <w:color w:val="290EB2"/>
                  <w:kern w:val="2"/>
                  <w:u w:val="single"/>
                  <w14:ligatures w14:val="standardContextual"/>
                </w:rPr>
                <w:t>Register here: Queensberry AP workshop at MACCLESFIELD</w:t>
              </w:r>
            </w:hyperlink>
          </w:p>
          <w:p w14:paraId="2B977A5A" w14:textId="48C95A70" w:rsidR="00EC3E0B" w:rsidRPr="003F4525" w:rsidRDefault="00EC3E0B" w:rsidP="00F71610">
            <w:pPr>
              <w:spacing w:after="160" w:line="259" w:lineRule="auto"/>
              <w:rPr>
                <w:b/>
                <w:bCs/>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lin w14:ang="16200000" w14:scaled="0"/>
                  </w14:gradFill>
                </w14:textFill>
              </w:rPr>
            </w:pPr>
          </w:p>
        </w:tc>
      </w:tr>
      <w:tr w:rsidR="00EC3E0B" w:rsidRPr="00A111E9" w14:paraId="273F5909" w14:textId="77777777" w:rsidTr="00235AF7">
        <w:trPr>
          <w:trHeight w:val="666"/>
        </w:trPr>
        <w:tc>
          <w:tcPr>
            <w:tcW w:w="2176" w:type="dxa"/>
            <w:gridSpan w:val="2"/>
            <w:tcBorders>
              <w:top w:val="single" w:sz="4" w:space="0" w:color="auto"/>
              <w:left w:val="single" w:sz="18" w:space="0" w:color="7030A0"/>
              <w:right w:val="single" w:sz="4" w:space="0" w:color="7030A0"/>
            </w:tcBorders>
            <w:shd w:val="clear" w:color="auto" w:fill="5F2987"/>
            <w:tcMar>
              <w:top w:w="0" w:type="dxa"/>
              <w:left w:w="57" w:type="dxa"/>
              <w:bottom w:w="0" w:type="dxa"/>
              <w:right w:w="57" w:type="dxa"/>
            </w:tcMar>
            <w:vAlign w:val="center"/>
          </w:tcPr>
          <w:p w14:paraId="2812D802" w14:textId="75F587B6" w:rsidR="00F07A66" w:rsidRDefault="00F07A66" w:rsidP="00F07A66">
            <w:pPr>
              <w:jc w:val="center"/>
              <w:rPr>
                <w:rFonts w:eastAsia="Calibri"/>
                <w:color w:val="FFFFFF" w:themeColor="background1"/>
                <w:sz w:val="24"/>
                <w:szCs w:val="24"/>
              </w:rPr>
            </w:pPr>
            <w:r w:rsidRPr="00F07A66">
              <w:rPr>
                <w:rFonts w:eastAsia="Calibri"/>
                <w:color w:val="FFFFFF" w:themeColor="background1"/>
                <w:sz w:val="24"/>
                <w:szCs w:val="24"/>
              </w:rPr>
              <w:t>Weds 5</w:t>
            </w:r>
            <w:r w:rsidRPr="00F07A66">
              <w:rPr>
                <w:rFonts w:eastAsia="Calibri"/>
                <w:color w:val="FFFFFF" w:themeColor="background1"/>
                <w:sz w:val="24"/>
                <w:szCs w:val="24"/>
                <w:vertAlign w:val="superscript"/>
              </w:rPr>
              <w:t>th</w:t>
            </w:r>
            <w:r w:rsidRPr="00F07A66">
              <w:rPr>
                <w:rFonts w:eastAsia="Calibri"/>
                <w:color w:val="FFFFFF" w:themeColor="background1"/>
                <w:sz w:val="24"/>
                <w:szCs w:val="24"/>
              </w:rPr>
              <w:t xml:space="preserve"> Feb</w:t>
            </w:r>
          </w:p>
          <w:p w14:paraId="0B09F126" w14:textId="5CF3B8E8" w:rsidR="00F07A66" w:rsidRPr="00F07A66" w:rsidRDefault="00F07A66" w:rsidP="00F07A66">
            <w:pPr>
              <w:jc w:val="center"/>
              <w:rPr>
                <w:rFonts w:eastAsia="Calibri"/>
                <w:color w:val="FFFFFF" w:themeColor="background1"/>
                <w:sz w:val="24"/>
                <w:szCs w:val="24"/>
              </w:rPr>
            </w:pPr>
            <w:r>
              <w:rPr>
                <w:rFonts w:eastAsia="Calibri"/>
                <w:color w:val="FFFFFF" w:themeColor="background1"/>
                <w:sz w:val="24"/>
                <w:szCs w:val="24"/>
              </w:rPr>
              <w:t>1</w:t>
            </w:r>
            <w:r w:rsidR="00F71610">
              <w:rPr>
                <w:rFonts w:eastAsia="Calibri"/>
                <w:color w:val="FFFFFF" w:themeColor="background1"/>
                <w:sz w:val="24"/>
                <w:szCs w:val="24"/>
              </w:rPr>
              <w:t>:00</w:t>
            </w:r>
            <w:r>
              <w:rPr>
                <w:rFonts w:eastAsia="Calibri"/>
                <w:color w:val="FFFFFF" w:themeColor="background1"/>
                <w:sz w:val="24"/>
                <w:szCs w:val="24"/>
              </w:rPr>
              <w:t>-4:30</w:t>
            </w:r>
            <w:r w:rsidR="00F71610">
              <w:rPr>
                <w:rFonts w:eastAsia="Calibri"/>
                <w:color w:val="FFFFFF" w:themeColor="background1"/>
                <w:sz w:val="24"/>
                <w:szCs w:val="24"/>
              </w:rPr>
              <w:t>pm</w:t>
            </w:r>
          </w:p>
          <w:p w14:paraId="21602158" w14:textId="275062F9" w:rsidR="00F07A66" w:rsidRDefault="00F07A66" w:rsidP="00F07A66">
            <w:pPr>
              <w:rPr>
                <w:rFonts w:eastAsia="Calibri"/>
                <w:color w:val="000000" w:themeColor="text1"/>
                <w:sz w:val="20"/>
                <w:szCs w:val="20"/>
              </w:rPr>
            </w:pPr>
          </w:p>
        </w:tc>
        <w:tc>
          <w:tcPr>
            <w:tcW w:w="1345" w:type="dxa"/>
            <w:tcBorders>
              <w:top w:val="single" w:sz="4" w:space="0" w:color="auto"/>
              <w:left w:val="single" w:sz="4" w:space="0" w:color="7030A0"/>
              <w:bottom w:val="single" w:sz="4" w:space="0" w:color="000000"/>
              <w:right w:val="single" w:sz="4" w:space="0" w:color="auto"/>
            </w:tcBorders>
            <w:shd w:val="clear" w:color="auto" w:fill="FFFFFF" w:themeFill="background1"/>
            <w:vAlign w:val="center"/>
          </w:tcPr>
          <w:p w14:paraId="05195C1F" w14:textId="77777777" w:rsidR="00F07A66" w:rsidRPr="00F07A66" w:rsidRDefault="00F07A66" w:rsidP="00F07A66">
            <w:pPr>
              <w:rPr>
                <w:rFonts w:eastAsia="Calibri"/>
              </w:rPr>
            </w:pPr>
            <w:r w:rsidRPr="00F07A66">
              <w:rPr>
                <w:rFonts w:eastAsia="Calibri"/>
              </w:rPr>
              <w:t xml:space="preserve">MTH </w:t>
            </w:r>
          </w:p>
          <w:p w14:paraId="7FEBDEB8" w14:textId="60BE719C" w:rsidR="00EC3E0B" w:rsidRDefault="00F07A66" w:rsidP="00F07A66">
            <w:pPr>
              <w:rPr>
                <w:rFonts w:eastAsia="Calibri"/>
                <w:b/>
                <w:bCs/>
              </w:rPr>
            </w:pPr>
            <w:r w:rsidRPr="00F07A66">
              <w:rPr>
                <w:rFonts w:eastAsia="Calibri"/>
              </w:rPr>
              <w:t>Silk Room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F2B7" w14:textId="1AF73AC2" w:rsidR="00EC3E0B" w:rsidRPr="00F07A66" w:rsidRDefault="00F07A66" w:rsidP="002E0B9F">
            <w:pPr>
              <w:jc w:val="center"/>
              <w:rPr>
                <w:b/>
                <w:bCs/>
                <w:color w:val="538135" w:themeColor="accent6" w:themeShade="BF"/>
                <w:sz w:val="24"/>
                <w:szCs w:val="24"/>
              </w:rPr>
            </w:pPr>
            <w:r w:rsidRPr="00F07A66">
              <w:rPr>
                <w:b/>
                <w:bCs/>
                <w:color w:val="538135" w:themeColor="accent6" w:themeShade="BF"/>
                <w:sz w:val="24"/>
                <w:szCs w:val="24"/>
              </w:rPr>
              <w:t>Youth Mental Health First Aid</w:t>
            </w:r>
          </w:p>
          <w:p w14:paraId="74567D96" w14:textId="77777777" w:rsidR="00F07A66" w:rsidRPr="00F07A66" w:rsidRDefault="00F07A66" w:rsidP="002E0B9F">
            <w:pPr>
              <w:jc w:val="center"/>
              <w:rPr>
                <w:b/>
                <w:bCs/>
                <w:sz w:val="20"/>
                <w:szCs w:val="20"/>
              </w:rPr>
            </w:pPr>
            <w:r w:rsidRPr="00F07A66">
              <w:rPr>
                <w:b/>
                <w:bCs/>
                <w:sz w:val="20"/>
                <w:szCs w:val="20"/>
              </w:rPr>
              <w:t>Just Drop In</w:t>
            </w:r>
          </w:p>
          <w:p w14:paraId="5EAF657B" w14:textId="1ECF6C6E" w:rsidR="00F07A66" w:rsidRPr="00F07A66" w:rsidRDefault="00F07A66" w:rsidP="002E0B9F">
            <w:pPr>
              <w:jc w:val="center"/>
              <w:rPr>
                <w:b/>
                <w:bCs/>
                <w:sz w:val="20"/>
                <w:szCs w:val="20"/>
              </w:rPr>
            </w:pPr>
            <w:r w:rsidRPr="00F07A66">
              <w:rPr>
                <w:b/>
                <w:bCs/>
                <w:color w:val="7030A0"/>
                <w:sz w:val="20"/>
                <w:szCs w:val="20"/>
              </w:rPr>
              <w:t>16 FREE Places!</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FB000" w14:textId="77777777" w:rsidR="00F07A66" w:rsidRPr="00F07A66" w:rsidRDefault="00F07A66" w:rsidP="00F07A66">
            <w:pPr>
              <w:textAlignment w:val="baseline"/>
              <w:rPr>
                <w:rFonts w:eastAsia="Times New Roman"/>
                <w:noProof/>
                <w:sz w:val="20"/>
                <w:szCs w:val="20"/>
                <w:lang w:eastAsia="en-GB"/>
              </w:rPr>
            </w:pPr>
            <w:r w:rsidRPr="00F07A66">
              <w:rPr>
                <w:rFonts w:eastAsia="Times New Roman"/>
                <w:noProof/>
                <w:sz w:val="20"/>
                <w:szCs w:val="20"/>
                <w:lang w:eastAsia="en-GB"/>
              </w:rPr>
              <w:t>This introductory 3 hour session raises awareness of young people’s mental health. It covers:</w:t>
            </w:r>
          </w:p>
          <w:p w14:paraId="148FB816" w14:textId="77777777" w:rsidR="00F07A66" w:rsidRPr="00F07A66" w:rsidRDefault="00F07A66" w:rsidP="00F07A66">
            <w:pPr>
              <w:ind w:left="222" w:hanging="141"/>
              <w:textAlignment w:val="baseline"/>
              <w:rPr>
                <w:rFonts w:eastAsia="Times New Roman"/>
                <w:noProof/>
                <w:sz w:val="20"/>
                <w:szCs w:val="20"/>
                <w:lang w:eastAsia="en-GB"/>
              </w:rPr>
            </w:pPr>
            <w:r w:rsidRPr="00F07A66">
              <w:rPr>
                <w:rFonts w:eastAsia="Times New Roman"/>
                <w:noProof/>
                <w:sz w:val="20"/>
                <w:szCs w:val="20"/>
                <w:lang w:eastAsia="en-GB"/>
              </w:rPr>
              <w:t>•</w:t>
            </w:r>
            <w:r w:rsidRPr="00F07A66">
              <w:rPr>
                <w:rFonts w:eastAsia="Times New Roman"/>
                <w:noProof/>
                <w:sz w:val="20"/>
                <w:szCs w:val="20"/>
                <w:lang w:eastAsia="en-GB"/>
              </w:rPr>
              <w:tab/>
              <w:t>Some of the common mental health issues affecting young people, including depression, anxiety, eating disorders and psychosis</w:t>
            </w:r>
          </w:p>
          <w:p w14:paraId="0480F34F" w14:textId="77777777" w:rsidR="00F07A66" w:rsidRDefault="00F07A66" w:rsidP="00F07A66">
            <w:pPr>
              <w:ind w:left="222" w:hanging="141"/>
              <w:textAlignment w:val="baseline"/>
              <w:rPr>
                <w:rFonts w:eastAsia="Times New Roman"/>
                <w:noProof/>
                <w:sz w:val="20"/>
                <w:szCs w:val="20"/>
                <w:lang w:eastAsia="en-GB"/>
              </w:rPr>
            </w:pPr>
            <w:r w:rsidRPr="00F07A66">
              <w:rPr>
                <w:rFonts w:eastAsia="Times New Roman"/>
                <w:noProof/>
                <w:sz w:val="20"/>
                <w:szCs w:val="20"/>
                <w:lang w:eastAsia="en-GB"/>
              </w:rPr>
              <w:t>•</w:t>
            </w:r>
            <w:r w:rsidRPr="00F07A66">
              <w:rPr>
                <w:rFonts w:eastAsia="Times New Roman"/>
                <w:noProof/>
                <w:sz w:val="20"/>
                <w:szCs w:val="20"/>
                <w:lang w:eastAsia="en-GB"/>
              </w:rPr>
              <w:tab/>
              <w:t>Skills to work more effectively with young people living with mental health issues</w:t>
            </w:r>
          </w:p>
          <w:p w14:paraId="36ADE8D1" w14:textId="77E41830" w:rsidR="00EC3E0B" w:rsidRPr="00F07A66" w:rsidRDefault="00F07A66" w:rsidP="00F07A66">
            <w:pPr>
              <w:pStyle w:val="ListParagraph"/>
              <w:numPr>
                <w:ilvl w:val="0"/>
                <w:numId w:val="44"/>
              </w:numPr>
              <w:ind w:left="223" w:hanging="141"/>
              <w:textAlignment w:val="baseline"/>
              <w:rPr>
                <w:rFonts w:eastAsia="Times New Roman"/>
                <w:noProof/>
                <w:sz w:val="20"/>
                <w:szCs w:val="20"/>
                <w:lang w:eastAsia="en-GB"/>
              </w:rPr>
            </w:pPr>
            <w:r w:rsidRPr="00F07A66">
              <w:rPr>
                <w:rFonts w:eastAsia="Times New Roman"/>
                <w:noProof/>
                <w:sz w:val="20"/>
                <w:szCs w:val="20"/>
                <w:lang w:eastAsia="en-GB"/>
              </w:rPr>
              <w:t>Ways to support young people with a mental health issue and relate to their experiences</w:t>
            </w:r>
          </w:p>
        </w:tc>
        <w:tc>
          <w:tcPr>
            <w:tcW w:w="45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611BE" w14:textId="77777777" w:rsidR="00F71610" w:rsidRPr="00F71610" w:rsidRDefault="00F71610" w:rsidP="00F71610">
            <w:pPr>
              <w:spacing w:after="160" w:line="259" w:lineRule="auto"/>
              <w:rPr>
                <w:rFonts w:ascii="Aptos" w:eastAsia="Aptos" w:hAnsi="Aptos" w:cs="Times New Roman"/>
                <w:color w:val="290EB2"/>
                <w:kern w:val="2"/>
                <w14:ligatures w14:val="standardContextual"/>
              </w:rPr>
            </w:pPr>
            <w:hyperlink r:id="rId13" w:history="1">
              <w:r w:rsidRPr="00F71610">
                <w:rPr>
                  <w:rFonts w:ascii="Aptos" w:eastAsia="Aptos" w:hAnsi="Aptos" w:cs="Times New Roman"/>
                  <w:color w:val="290EB2"/>
                  <w:kern w:val="2"/>
                  <w:u w:val="single"/>
                  <w14:ligatures w14:val="standardContextual"/>
                </w:rPr>
                <w:t>Register here: Youth Mental Health First Aid - Workshop at MACCLESFIELD</w:t>
              </w:r>
            </w:hyperlink>
          </w:p>
          <w:p w14:paraId="31766CF9" w14:textId="3E46A17C" w:rsidR="00EC3E0B" w:rsidRPr="003F4525" w:rsidRDefault="00EC3E0B" w:rsidP="002E0B9F">
            <w:pPr>
              <w:jc w:val="center"/>
              <w:rPr>
                <w:sz w:val="20"/>
                <w:szCs w:val="20"/>
              </w:rPr>
            </w:pPr>
          </w:p>
        </w:tc>
      </w:tr>
      <w:tr w:rsidR="00F71610" w:rsidRPr="00A111E9" w14:paraId="71C77E1A" w14:textId="77777777" w:rsidTr="00235AF7">
        <w:trPr>
          <w:trHeight w:val="666"/>
        </w:trPr>
        <w:tc>
          <w:tcPr>
            <w:tcW w:w="2176" w:type="dxa"/>
            <w:gridSpan w:val="2"/>
            <w:tcBorders>
              <w:top w:val="single" w:sz="4" w:space="0" w:color="auto"/>
              <w:left w:val="single" w:sz="18" w:space="0" w:color="7030A0"/>
              <w:right w:val="single" w:sz="4" w:space="0" w:color="7030A0"/>
            </w:tcBorders>
            <w:shd w:val="clear" w:color="auto" w:fill="5F2987"/>
            <w:tcMar>
              <w:top w:w="0" w:type="dxa"/>
              <w:left w:w="57" w:type="dxa"/>
              <w:bottom w:w="0" w:type="dxa"/>
              <w:right w:w="57" w:type="dxa"/>
            </w:tcMar>
            <w:vAlign w:val="center"/>
          </w:tcPr>
          <w:p w14:paraId="42529514" w14:textId="77777777" w:rsidR="00F71610" w:rsidRDefault="00F71610" w:rsidP="00F07A66">
            <w:pPr>
              <w:jc w:val="center"/>
              <w:rPr>
                <w:rFonts w:eastAsia="Calibri"/>
                <w:color w:val="FFFFFF" w:themeColor="background1"/>
                <w:sz w:val="24"/>
                <w:szCs w:val="24"/>
              </w:rPr>
            </w:pPr>
            <w:r>
              <w:rPr>
                <w:rFonts w:eastAsia="Calibri"/>
                <w:color w:val="FFFFFF" w:themeColor="background1"/>
                <w:sz w:val="24"/>
                <w:szCs w:val="24"/>
              </w:rPr>
              <w:t>Friday 7</w:t>
            </w:r>
            <w:r w:rsidRPr="00F71610">
              <w:rPr>
                <w:rFonts w:eastAsia="Calibri"/>
                <w:color w:val="FFFFFF" w:themeColor="background1"/>
                <w:sz w:val="24"/>
                <w:szCs w:val="24"/>
                <w:vertAlign w:val="superscript"/>
              </w:rPr>
              <w:t>th</w:t>
            </w:r>
            <w:r>
              <w:rPr>
                <w:rFonts w:eastAsia="Calibri"/>
                <w:color w:val="FFFFFF" w:themeColor="background1"/>
                <w:sz w:val="24"/>
                <w:szCs w:val="24"/>
              </w:rPr>
              <w:t xml:space="preserve"> Feb</w:t>
            </w:r>
          </w:p>
          <w:p w14:paraId="486D1005" w14:textId="0B17736D" w:rsidR="00F71610" w:rsidRPr="00F07A66" w:rsidRDefault="00F71610" w:rsidP="00F07A66">
            <w:pPr>
              <w:jc w:val="center"/>
              <w:rPr>
                <w:rFonts w:eastAsia="Calibri"/>
                <w:color w:val="FFFFFF" w:themeColor="background1"/>
                <w:sz w:val="24"/>
                <w:szCs w:val="24"/>
              </w:rPr>
            </w:pPr>
            <w:r>
              <w:rPr>
                <w:rFonts w:eastAsia="Calibri"/>
                <w:color w:val="FFFFFF" w:themeColor="background1"/>
                <w:sz w:val="24"/>
                <w:szCs w:val="24"/>
              </w:rPr>
              <w:t>9:30-3:30pm</w:t>
            </w:r>
          </w:p>
        </w:tc>
        <w:tc>
          <w:tcPr>
            <w:tcW w:w="1345" w:type="dxa"/>
            <w:tcBorders>
              <w:top w:val="single" w:sz="4" w:space="0" w:color="auto"/>
              <w:left w:val="single" w:sz="4" w:space="0" w:color="7030A0"/>
              <w:bottom w:val="single" w:sz="4" w:space="0" w:color="000000"/>
              <w:right w:val="single" w:sz="4" w:space="0" w:color="auto"/>
            </w:tcBorders>
            <w:shd w:val="clear" w:color="auto" w:fill="FFFFFF" w:themeFill="background1"/>
            <w:vAlign w:val="center"/>
          </w:tcPr>
          <w:p w14:paraId="1B0C6816" w14:textId="3B333626" w:rsidR="00F71610" w:rsidRPr="00F07A66" w:rsidRDefault="00235AF7" w:rsidP="00F07A66">
            <w:pPr>
              <w:rPr>
                <w:rFonts w:eastAsia="Calibri"/>
              </w:rPr>
            </w:pPr>
            <w:r>
              <w:rPr>
                <w:rFonts w:eastAsia="Calibri"/>
              </w:rPr>
              <w:t>Middlewich Canalside</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1C66B" w14:textId="12A4112A" w:rsidR="00F71610" w:rsidRPr="00235AF7" w:rsidRDefault="00F71610" w:rsidP="00235AF7">
            <w:pPr>
              <w:jc w:val="center"/>
              <w:rPr>
                <w:b/>
                <w:bCs/>
                <w:sz w:val="24"/>
                <w:szCs w:val="24"/>
              </w:rPr>
            </w:pPr>
            <w:r w:rsidRPr="00F71610">
              <w:rPr>
                <w:b/>
                <w:bCs/>
                <w:sz w:val="24"/>
                <w:szCs w:val="24"/>
              </w:rPr>
              <w:t>The REIGN COLLECTIVE</w:t>
            </w:r>
          </w:p>
        </w:tc>
        <w:tc>
          <w:tcPr>
            <w:tcW w:w="5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2858E" w14:textId="442D22FD" w:rsidR="00F71610" w:rsidRPr="00F71610" w:rsidRDefault="00F71610" w:rsidP="00F71610">
            <w:pPr>
              <w:spacing w:line="259" w:lineRule="auto"/>
              <w:rPr>
                <w:rFonts w:eastAsia="Calibri" w:cs="Times New Roman"/>
                <w:sz w:val="18"/>
                <w:szCs w:val="18"/>
              </w:rPr>
            </w:pPr>
            <w:r w:rsidRPr="00F71610">
              <w:rPr>
                <w:rFonts w:eastAsia="Calibri" w:cs="Times New Roman"/>
                <w:sz w:val="18"/>
                <w:szCs w:val="18"/>
              </w:rPr>
              <w:t xml:space="preserve">REIGN is a collective of adult survivors of child sexual abuse and exploitation from the UK. We campaign around issues relating to CSA/E and offer training workshops, presentations and consultancy to professionals and organisations involved in preventing abuse or supporting victims and survivors. Our aim for this course is to explore signs and stereotypes, taking participants on the journey of our experiences when going through this </w:t>
            </w:r>
            <w:r w:rsidRPr="00F71610">
              <w:rPr>
                <w:rFonts w:eastAsia="Calibri" w:cs="Times New Roman"/>
                <w:sz w:val="18"/>
                <w:szCs w:val="18"/>
              </w:rPr>
              <w:lastRenderedPageBreak/>
              <w:t xml:space="preserve">crime.  We will consider </w:t>
            </w:r>
            <w:r w:rsidR="00235AF7">
              <w:rPr>
                <w:noProof/>
              </w:rPr>
              <w:drawing>
                <wp:anchor distT="0" distB="0" distL="114300" distR="114300" simplePos="0" relativeHeight="251755520" behindDoc="0" locked="0" layoutInCell="1" allowOverlap="1" wp14:anchorId="51EB116E" wp14:editId="1651ECF5">
                  <wp:simplePos x="0" y="0"/>
                  <wp:positionH relativeFrom="column">
                    <wp:posOffset>-934720</wp:posOffset>
                  </wp:positionH>
                  <wp:positionV relativeFrom="paragraph">
                    <wp:posOffset>-14605</wp:posOffset>
                  </wp:positionV>
                  <wp:extent cx="814070" cy="706755"/>
                  <wp:effectExtent l="0" t="0" r="5080" b="0"/>
                  <wp:wrapNone/>
                  <wp:docPr id="2" name="Picture 1" descr="The REIGN Coll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REIGN Collec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070"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610">
              <w:rPr>
                <w:rFonts w:eastAsia="Calibri" w:cs="Times New Roman"/>
                <w:sz w:val="18"/>
                <w:szCs w:val="18"/>
              </w:rPr>
              <w:t xml:space="preserve">the challenges survivors face in seeking help and review how professionals have responded to our personal disclosures. </w:t>
            </w:r>
          </w:p>
          <w:p w14:paraId="4D25DA13" w14:textId="6F3A5760" w:rsidR="00F71610" w:rsidRPr="00F07A66" w:rsidRDefault="00F71610" w:rsidP="00F71610">
            <w:pPr>
              <w:textAlignment w:val="baseline"/>
              <w:rPr>
                <w:rFonts w:eastAsia="Times New Roman"/>
                <w:noProof/>
                <w:sz w:val="20"/>
                <w:szCs w:val="20"/>
                <w:lang w:eastAsia="en-GB"/>
              </w:rPr>
            </w:pPr>
            <w:r w:rsidRPr="00F71610">
              <w:rPr>
                <w:rFonts w:eastAsia="Calibri" w:cs="Times New Roman"/>
                <w:sz w:val="18"/>
                <w:szCs w:val="18"/>
              </w:rPr>
              <w:t>We will look at the ways language can impact the victim and offer advice for how professionals can support children facing this crime. Our work will support discussions on how we can develop better practice for recognition and interventions across Cheshire East.</w:t>
            </w:r>
          </w:p>
        </w:tc>
        <w:bookmarkStart w:id="11" w:name="_Hlk185429910"/>
        <w:tc>
          <w:tcPr>
            <w:tcW w:w="45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6167C" w14:textId="77777777" w:rsidR="00F71610" w:rsidRPr="00F71610" w:rsidRDefault="00F71610" w:rsidP="00F71610">
            <w:pPr>
              <w:spacing w:after="160" w:line="259" w:lineRule="auto"/>
              <w:rPr>
                <w:rFonts w:ascii="Aptos" w:eastAsia="Aptos" w:hAnsi="Aptos" w:cs="Times New Roman"/>
                <w:color w:val="290EB2"/>
                <w:kern w:val="2"/>
                <w14:ligatures w14:val="standardContextual"/>
              </w:rPr>
            </w:pPr>
            <w:r w:rsidRPr="00F71610">
              <w:rPr>
                <w:rFonts w:ascii="Aptos" w:eastAsia="Aptos" w:hAnsi="Aptos" w:cs="Times New Roman"/>
                <w:color w:val="290EB2"/>
                <w:kern w:val="2"/>
                <w14:ligatures w14:val="standardContextual"/>
              </w:rPr>
              <w:lastRenderedPageBreak/>
              <w:fldChar w:fldCharType="begin"/>
            </w:r>
            <w:r w:rsidRPr="00F71610">
              <w:rPr>
                <w:rFonts w:ascii="Aptos" w:eastAsia="Aptos" w:hAnsi="Aptos" w:cs="Times New Roman"/>
                <w:color w:val="290EB2"/>
                <w:kern w:val="2"/>
                <w14:ligatures w14:val="standardContextual"/>
              </w:rPr>
              <w:instrText>HYPERLINK "https://events.teams.microsoft.com/event/48bc31c9-aeff-4d86-99eb-73d1399f3bd9@cdb92d10-23cb-4ac1-a9b3-34f4faaa2851"</w:instrText>
            </w:r>
            <w:r w:rsidRPr="00F71610">
              <w:rPr>
                <w:rFonts w:ascii="Aptos" w:eastAsia="Aptos" w:hAnsi="Aptos" w:cs="Times New Roman"/>
                <w:color w:val="290EB2"/>
                <w:kern w:val="2"/>
                <w14:ligatures w14:val="standardContextual"/>
              </w:rPr>
            </w:r>
            <w:r w:rsidRPr="00F71610">
              <w:rPr>
                <w:rFonts w:ascii="Aptos" w:eastAsia="Aptos" w:hAnsi="Aptos" w:cs="Times New Roman"/>
                <w:color w:val="290EB2"/>
                <w:kern w:val="2"/>
                <w14:ligatures w14:val="standardContextual"/>
              </w:rPr>
              <w:fldChar w:fldCharType="separate"/>
            </w:r>
            <w:r w:rsidRPr="00F71610">
              <w:rPr>
                <w:rFonts w:ascii="Aptos" w:eastAsia="Aptos" w:hAnsi="Aptos" w:cs="Times New Roman"/>
                <w:color w:val="290EB2"/>
                <w:kern w:val="2"/>
                <w:u w:val="single"/>
                <w14:ligatures w14:val="standardContextual"/>
              </w:rPr>
              <w:t>Register here: The REIGN Collective at Middlewich Canalside</w:t>
            </w:r>
            <w:r w:rsidRPr="00F71610">
              <w:rPr>
                <w:rFonts w:ascii="Aptos" w:eastAsia="Aptos" w:hAnsi="Aptos" w:cs="Times New Roman"/>
                <w:color w:val="290EB2"/>
                <w:kern w:val="2"/>
                <w14:ligatures w14:val="standardContextual"/>
              </w:rPr>
              <w:fldChar w:fldCharType="end"/>
            </w:r>
            <w:bookmarkEnd w:id="11"/>
          </w:p>
          <w:p w14:paraId="402BF7A0" w14:textId="77777777" w:rsidR="00F71610" w:rsidRPr="00F71610" w:rsidRDefault="00F71610" w:rsidP="00F71610">
            <w:pPr>
              <w:spacing w:after="160" w:line="259" w:lineRule="auto"/>
              <w:rPr>
                <w:rFonts w:ascii="Aptos" w:eastAsia="Aptos" w:hAnsi="Aptos" w:cs="Times New Roman"/>
                <w:color w:val="290EB2"/>
                <w:kern w:val="2"/>
                <w14:ligatures w14:val="standardContextual"/>
              </w:rPr>
            </w:pPr>
          </w:p>
        </w:tc>
      </w:tr>
      <w:tr w:rsidR="000333A0" w:rsidRPr="00A111E9" w14:paraId="57735D69" w14:textId="77777777" w:rsidTr="00CD4969">
        <w:trPr>
          <w:trHeight w:val="467"/>
        </w:trPr>
        <w:tc>
          <w:tcPr>
            <w:tcW w:w="15425" w:type="dxa"/>
            <w:gridSpan w:val="6"/>
            <w:tcBorders>
              <w:left w:val="single" w:sz="18" w:space="0" w:color="7030A0"/>
              <w:bottom w:val="single" w:sz="6" w:space="0" w:color="7030A0"/>
              <w:right w:val="single" w:sz="18" w:space="0" w:color="7030A0"/>
            </w:tcBorders>
            <w:shd w:val="clear" w:color="auto" w:fill="5F2987"/>
            <w:tcMar>
              <w:top w:w="0" w:type="dxa"/>
              <w:left w:w="57" w:type="dxa"/>
              <w:bottom w:w="0" w:type="dxa"/>
              <w:right w:w="57" w:type="dxa"/>
            </w:tcMar>
            <w:vAlign w:val="center"/>
          </w:tcPr>
          <w:p w14:paraId="7AB6F21E" w14:textId="582A7407" w:rsidR="000333A0" w:rsidRPr="00DE49CA" w:rsidRDefault="000333A0" w:rsidP="000333A0">
            <w:pPr>
              <w:spacing w:line="252" w:lineRule="auto"/>
              <w:jc w:val="both"/>
              <w:rPr>
                <w:b/>
                <w:bCs/>
                <w:color w:val="FFFFFF" w:themeColor="background1"/>
                <w:sz w:val="36"/>
                <w:szCs w:val="36"/>
              </w:rPr>
            </w:pPr>
            <w:r w:rsidRPr="00DE49CA">
              <w:rPr>
                <w:b/>
                <w:bCs/>
                <w:color w:val="FFFFFF" w:themeColor="background1"/>
                <w:sz w:val="36"/>
                <w:szCs w:val="36"/>
              </w:rPr>
              <w:t>And</w:t>
            </w:r>
            <w:r w:rsidR="00235AF7">
              <w:rPr>
                <w:b/>
                <w:bCs/>
                <w:color w:val="FFFFFF" w:themeColor="background1"/>
                <w:sz w:val="36"/>
                <w:szCs w:val="36"/>
              </w:rPr>
              <w:t xml:space="preserve"> please</w:t>
            </w:r>
            <w:r w:rsidRPr="00DE49CA">
              <w:rPr>
                <w:b/>
                <w:bCs/>
                <w:color w:val="FFFFFF" w:themeColor="background1"/>
                <w:sz w:val="36"/>
                <w:szCs w:val="36"/>
              </w:rPr>
              <w:t>….</w:t>
            </w:r>
          </w:p>
        </w:tc>
      </w:tr>
      <w:tr w:rsidR="000333A0" w:rsidRPr="00A111E9" w14:paraId="0EF5F9C9" w14:textId="77777777" w:rsidTr="00F07A66">
        <w:trPr>
          <w:trHeight w:val="721"/>
        </w:trPr>
        <w:tc>
          <w:tcPr>
            <w:tcW w:w="1251" w:type="dxa"/>
            <w:tcBorders>
              <w:top w:val="single" w:sz="6" w:space="0" w:color="7030A0"/>
              <w:left w:val="single" w:sz="18" w:space="0" w:color="7030A0"/>
              <w:bottom w:val="single" w:sz="18" w:space="0" w:color="7030A0"/>
              <w:right w:val="single" w:sz="18" w:space="0" w:color="7030A0"/>
            </w:tcBorders>
            <w:shd w:val="clear" w:color="auto" w:fill="5F2987"/>
            <w:tcMar>
              <w:top w:w="0" w:type="dxa"/>
              <w:left w:w="57" w:type="dxa"/>
              <w:bottom w:w="0" w:type="dxa"/>
              <w:right w:w="57" w:type="dxa"/>
            </w:tcMar>
            <w:vAlign w:val="center"/>
          </w:tcPr>
          <w:p w14:paraId="06D796D3" w14:textId="77777777" w:rsidR="000333A0" w:rsidRPr="00ED3586" w:rsidRDefault="000333A0" w:rsidP="000333A0">
            <w:pPr>
              <w:pStyle w:val="ListParagraph"/>
              <w:spacing w:line="252" w:lineRule="auto"/>
              <w:ind w:left="226"/>
              <w:jc w:val="both"/>
              <w:rPr>
                <w:b/>
                <w:bCs/>
                <w:i/>
                <w:iCs/>
                <w:color w:val="ED7D31" w:themeColor="accent2"/>
                <w:sz w:val="36"/>
                <w:szCs w:val="36"/>
              </w:rPr>
            </w:pPr>
          </w:p>
        </w:tc>
        <w:tc>
          <w:tcPr>
            <w:tcW w:w="14174" w:type="dxa"/>
            <w:gridSpan w:val="5"/>
            <w:tcBorders>
              <w:top w:val="single" w:sz="6" w:space="0" w:color="7030A0"/>
              <w:left w:val="single" w:sz="18" w:space="0" w:color="7030A0"/>
              <w:bottom w:val="single" w:sz="18" w:space="0" w:color="7030A0"/>
              <w:right w:val="single" w:sz="18" w:space="0" w:color="7030A0"/>
            </w:tcBorders>
            <w:shd w:val="clear" w:color="auto" w:fill="auto"/>
            <w:vAlign w:val="center"/>
          </w:tcPr>
          <w:p w14:paraId="2A98BA54" w14:textId="022EF969" w:rsidR="000333A0" w:rsidRPr="00210505" w:rsidRDefault="000333A0" w:rsidP="000333A0">
            <w:pPr>
              <w:jc w:val="center"/>
              <w:rPr>
                <w:rStyle w:val="Hyperlink"/>
                <w:rFonts w:eastAsia="Times New Roman"/>
                <w:color w:val="2248E8"/>
                <w:sz w:val="28"/>
                <w:szCs w:val="28"/>
                <w:lang w:eastAsia="en-GB"/>
              </w:rPr>
            </w:pPr>
            <w:r w:rsidRPr="00210505">
              <w:rPr>
                <w:rFonts w:eastAsia="Times New Roman"/>
                <w:b/>
                <w:bCs/>
                <w:color w:val="000000" w:themeColor="text1"/>
                <w:sz w:val="26"/>
                <w:szCs w:val="26"/>
                <w:lang w:eastAsia="en-GB"/>
              </w:rPr>
              <w:t xml:space="preserve">If you would like to see </w:t>
            </w:r>
            <w:r w:rsidRPr="00235AF7">
              <w:rPr>
                <w:rFonts w:eastAsia="Times New Roman"/>
                <w:b/>
                <w:bCs/>
                <w:i/>
                <w:iCs/>
                <w:color w:val="000000" w:themeColor="text1"/>
                <w:sz w:val="26"/>
                <w:szCs w:val="26"/>
                <w:lang w:eastAsia="en-GB"/>
              </w:rPr>
              <w:t xml:space="preserve">any </w:t>
            </w:r>
            <w:r w:rsidRPr="00210505">
              <w:rPr>
                <w:rFonts w:eastAsia="Times New Roman"/>
                <w:b/>
                <w:bCs/>
                <w:color w:val="000000" w:themeColor="text1"/>
                <w:sz w:val="26"/>
                <w:szCs w:val="26"/>
                <w:lang w:eastAsia="en-GB"/>
              </w:rPr>
              <w:t>multi-agency practice topic to support shared learning opportunities add</w:t>
            </w:r>
            <w:r w:rsidR="00737FFE">
              <w:rPr>
                <w:rFonts w:eastAsia="Times New Roman"/>
                <w:b/>
                <w:bCs/>
                <w:color w:val="000000" w:themeColor="text1"/>
                <w:sz w:val="26"/>
                <w:szCs w:val="26"/>
                <w:lang w:eastAsia="en-GB"/>
              </w:rPr>
              <w:t>ed</w:t>
            </w:r>
            <w:r w:rsidRPr="00210505">
              <w:rPr>
                <w:rFonts w:eastAsia="Times New Roman"/>
                <w:b/>
                <w:bCs/>
                <w:color w:val="000000" w:themeColor="text1"/>
                <w:sz w:val="26"/>
                <w:szCs w:val="26"/>
                <w:lang w:eastAsia="en-GB"/>
              </w:rPr>
              <w:t xml:space="preserve"> to our </w:t>
            </w:r>
            <w:r w:rsidR="00235AF7">
              <w:rPr>
                <w:rFonts w:eastAsia="Times New Roman"/>
                <w:b/>
                <w:bCs/>
                <w:color w:val="000000" w:themeColor="text1"/>
                <w:sz w:val="26"/>
                <w:szCs w:val="26"/>
                <w:lang w:eastAsia="en-GB"/>
              </w:rPr>
              <w:t>Lear</w:t>
            </w:r>
            <w:r w:rsidRPr="00210505">
              <w:rPr>
                <w:rFonts w:eastAsia="Times New Roman"/>
                <w:b/>
                <w:bCs/>
                <w:color w:val="000000" w:themeColor="text1"/>
                <w:sz w:val="26"/>
                <w:szCs w:val="26"/>
                <w:lang w:eastAsia="en-GB"/>
              </w:rPr>
              <w:t xml:space="preserve">ning </w:t>
            </w:r>
            <w:r w:rsidR="00235AF7">
              <w:rPr>
                <w:rFonts w:eastAsia="Times New Roman"/>
                <w:b/>
                <w:bCs/>
                <w:color w:val="000000" w:themeColor="text1"/>
                <w:sz w:val="26"/>
                <w:szCs w:val="26"/>
                <w:lang w:eastAsia="en-GB"/>
              </w:rPr>
              <w:t xml:space="preserve">Week </w:t>
            </w:r>
            <w:r w:rsidRPr="00210505">
              <w:rPr>
                <w:rFonts w:eastAsia="Times New Roman"/>
                <w:b/>
                <w:bCs/>
                <w:color w:val="000000" w:themeColor="text1"/>
                <w:sz w:val="26"/>
                <w:szCs w:val="26"/>
                <w:lang w:eastAsia="en-GB"/>
              </w:rPr>
              <w:t>programme, or you know of a great resource or service that you’d like to widely share</w:t>
            </w:r>
            <w:r w:rsidR="00235AF7">
              <w:rPr>
                <w:rFonts w:eastAsia="Times New Roman"/>
                <w:b/>
                <w:bCs/>
                <w:color w:val="000000" w:themeColor="text1"/>
                <w:sz w:val="26"/>
                <w:szCs w:val="26"/>
                <w:lang w:eastAsia="en-GB"/>
              </w:rPr>
              <w:t xml:space="preserve"> during the events</w:t>
            </w:r>
            <w:r w:rsidRPr="00210505">
              <w:rPr>
                <w:rFonts w:eastAsia="Times New Roman"/>
                <w:b/>
                <w:bCs/>
                <w:color w:val="000000" w:themeColor="text1"/>
                <w:sz w:val="26"/>
                <w:szCs w:val="26"/>
                <w:lang w:eastAsia="en-GB"/>
              </w:rPr>
              <w:t>, please contact us at:</w:t>
            </w:r>
            <w:r w:rsidRPr="00BB3BB2">
              <w:rPr>
                <w:rFonts w:eastAsia="Times New Roman"/>
                <w:b/>
                <w:bCs/>
                <w:color w:val="000000" w:themeColor="text1"/>
                <w:sz w:val="24"/>
                <w:szCs w:val="24"/>
                <w:lang w:eastAsia="en-GB"/>
              </w:rPr>
              <w:t xml:space="preserve">  </w:t>
            </w:r>
            <w:hyperlink r:id="rId15" w:history="1">
              <w:r w:rsidRPr="00210505">
                <w:rPr>
                  <w:rStyle w:val="Hyperlink"/>
                  <w:rFonts w:eastAsia="Times New Roman"/>
                  <w:color w:val="2248E8"/>
                  <w:sz w:val="28"/>
                  <w:szCs w:val="28"/>
                  <w:lang w:eastAsia="en-GB"/>
                </w:rPr>
                <w:t>cescptraining@cheshireeast.gov.uk</w:t>
              </w:r>
            </w:hyperlink>
          </w:p>
          <w:p w14:paraId="4030FB63" w14:textId="77777777" w:rsidR="000333A0" w:rsidRDefault="000333A0" w:rsidP="000333A0">
            <w:pPr>
              <w:rPr>
                <w:rStyle w:val="Hyperlink"/>
                <w:rFonts w:eastAsia="Times New Roman"/>
                <w:sz w:val="28"/>
                <w:szCs w:val="28"/>
                <w:lang w:eastAsia="en-GB"/>
              </w:rPr>
            </w:pPr>
          </w:p>
          <w:p w14:paraId="3228DAC2" w14:textId="77777777" w:rsidR="000333A0" w:rsidRPr="00210505" w:rsidRDefault="000333A0" w:rsidP="000333A0">
            <w:pPr>
              <w:jc w:val="center"/>
              <w:rPr>
                <w:sz w:val="26"/>
                <w:szCs w:val="26"/>
              </w:rPr>
            </w:pPr>
            <w:r w:rsidRPr="00CF3CB6">
              <w:rPr>
                <w:b/>
                <w:bCs/>
              </w:rPr>
              <w:t>HOME</w:t>
            </w:r>
            <w:r w:rsidRPr="00210505">
              <w:rPr>
                <w:b/>
                <w:bCs/>
                <w:sz w:val="26"/>
                <w:szCs w:val="26"/>
              </w:rPr>
              <w:t>:</w:t>
            </w:r>
            <w:r w:rsidRPr="00210505">
              <w:rPr>
                <w:sz w:val="26"/>
                <w:szCs w:val="26"/>
              </w:rPr>
              <w:t xml:space="preserve"> </w:t>
            </w:r>
            <w:hyperlink r:id="rId16" w:history="1">
              <w:r w:rsidRPr="00210505">
                <w:rPr>
                  <w:color w:val="0000FF"/>
                  <w:sz w:val="26"/>
                  <w:szCs w:val="26"/>
                  <w:u w:val="single"/>
                </w:rPr>
                <w:t>Cheshire East Safeguarding Children's Partnership (CESCP)</w:t>
              </w:r>
            </w:hyperlink>
          </w:p>
          <w:p w14:paraId="645D1D7D" w14:textId="77777777" w:rsidR="000333A0" w:rsidRPr="00210505" w:rsidRDefault="000333A0" w:rsidP="000333A0">
            <w:pPr>
              <w:jc w:val="center"/>
              <w:rPr>
                <w:sz w:val="26"/>
                <w:szCs w:val="26"/>
              </w:rPr>
            </w:pPr>
          </w:p>
          <w:p w14:paraId="70E7BEF7" w14:textId="77777777" w:rsidR="000333A0" w:rsidRDefault="000333A0" w:rsidP="00CD4969">
            <w:pPr>
              <w:jc w:val="center"/>
              <w:rPr>
                <w:sz w:val="26"/>
                <w:szCs w:val="26"/>
              </w:rPr>
            </w:pPr>
            <w:r w:rsidRPr="00210505">
              <w:rPr>
                <w:b/>
                <w:bCs/>
                <w:sz w:val="26"/>
                <w:szCs w:val="26"/>
              </w:rPr>
              <w:t>Training:</w:t>
            </w:r>
            <w:r>
              <w:rPr>
                <w:sz w:val="26"/>
                <w:szCs w:val="26"/>
              </w:rPr>
              <w:t xml:space="preserve"> </w:t>
            </w:r>
            <w:hyperlink r:id="rId17" w:history="1">
              <w:r w:rsidRPr="00210505">
                <w:rPr>
                  <w:color w:val="0000FF"/>
                  <w:sz w:val="26"/>
                  <w:szCs w:val="26"/>
                  <w:u w:val="single"/>
                </w:rPr>
                <w:t>Courses available and links to book (cescp.org.uk)</w:t>
              </w:r>
            </w:hyperlink>
          </w:p>
          <w:p w14:paraId="5D15233E" w14:textId="72DCFA7A" w:rsidR="00CD4969" w:rsidRPr="00CD4969" w:rsidRDefault="00CD4969" w:rsidP="00CD4969">
            <w:pPr>
              <w:jc w:val="center"/>
              <w:rPr>
                <w:sz w:val="26"/>
                <w:szCs w:val="26"/>
              </w:rPr>
            </w:pPr>
          </w:p>
        </w:tc>
      </w:tr>
      <w:bookmarkEnd w:id="0"/>
    </w:tbl>
    <w:p w14:paraId="24620DB0" w14:textId="2CA87BF6" w:rsidR="009A2464" w:rsidRDefault="009A2464"/>
    <w:bookmarkEnd w:id="1"/>
    <w:p w14:paraId="33AE6118" w14:textId="77777777" w:rsidR="009A2464" w:rsidRDefault="009A2464"/>
    <w:p w14:paraId="550ABB07" w14:textId="77777777" w:rsidR="00FD164D" w:rsidRDefault="00FD164D">
      <w:bookmarkStart w:id="12" w:name="_Hlk167986861"/>
      <w:bookmarkEnd w:id="2"/>
      <w:bookmarkEnd w:id="3"/>
    </w:p>
    <w:bookmarkEnd w:id="4"/>
    <w:bookmarkEnd w:id="5"/>
    <w:bookmarkEnd w:id="6"/>
    <w:bookmarkEnd w:id="7"/>
    <w:bookmarkEnd w:id="8"/>
    <w:bookmarkEnd w:id="9"/>
    <w:bookmarkEnd w:id="12"/>
    <w:p w14:paraId="68A12963" w14:textId="77777777" w:rsidR="00AC20E8" w:rsidRDefault="00AC20E8" w:rsidP="00126925">
      <w:pPr>
        <w:ind w:right="140"/>
        <w:rPr>
          <w:b/>
          <w:bCs/>
          <w:color w:val="7030A0"/>
          <w:sz w:val="26"/>
          <w:szCs w:val="26"/>
        </w:rPr>
      </w:pPr>
    </w:p>
    <w:sectPr w:rsidR="00AC20E8" w:rsidSect="00F07A66">
      <w:pgSz w:w="16838" w:h="11906" w:orient="landscape"/>
      <w:pgMar w:top="567" w:right="567" w:bottom="567" w:left="56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2CBA9" w14:textId="77777777" w:rsidR="00321C02" w:rsidRDefault="00321C02" w:rsidP="00DD1941">
      <w:r>
        <w:separator/>
      </w:r>
    </w:p>
  </w:endnote>
  <w:endnote w:type="continuationSeparator" w:id="0">
    <w:p w14:paraId="427E5792" w14:textId="77777777" w:rsidR="00321C02" w:rsidRDefault="00321C02" w:rsidP="00DD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D828A" w14:textId="77777777" w:rsidR="00321C02" w:rsidRDefault="00321C02" w:rsidP="00DD1941">
      <w:r>
        <w:separator/>
      </w:r>
    </w:p>
  </w:footnote>
  <w:footnote w:type="continuationSeparator" w:id="0">
    <w:p w14:paraId="70484029" w14:textId="77777777" w:rsidR="00321C02" w:rsidRDefault="00321C02" w:rsidP="00DD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BE4"/>
    <w:multiLevelType w:val="hybridMultilevel"/>
    <w:tmpl w:val="C6C63728"/>
    <w:lvl w:ilvl="0" w:tplc="4D1ECF78">
      <w:start w:val="1"/>
      <w:numFmt w:val="bullet"/>
      <w:lvlText w:val=""/>
      <w:lvlJc w:val="left"/>
      <w:pPr>
        <w:ind w:left="86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8276362"/>
    <w:multiLevelType w:val="multilevel"/>
    <w:tmpl w:val="F7E47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A4E60"/>
    <w:multiLevelType w:val="hybridMultilevel"/>
    <w:tmpl w:val="2010829C"/>
    <w:lvl w:ilvl="0" w:tplc="26F612C0">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2882"/>
    <w:multiLevelType w:val="hybridMultilevel"/>
    <w:tmpl w:val="B54A64AC"/>
    <w:lvl w:ilvl="0" w:tplc="4E7A13A2">
      <w:start w:val="5"/>
      <w:numFmt w:val="bullet"/>
      <w:lvlText w:val=""/>
      <w:lvlJc w:val="left"/>
      <w:pPr>
        <w:ind w:left="1080" w:hanging="360"/>
      </w:pPr>
      <w:rPr>
        <w:rFonts w:ascii="Symbol" w:eastAsia="Calibr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FE41A4"/>
    <w:multiLevelType w:val="hybridMultilevel"/>
    <w:tmpl w:val="EE0829E2"/>
    <w:lvl w:ilvl="0" w:tplc="8DE87C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B1F92"/>
    <w:multiLevelType w:val="hybridMultilevel"/>
    <w:tmpl w:val="906869E0"/>
    <w:lvl w:ilvl="0" w:tplc="4E4E5D1C">
      <w:numFmt w:val="bullet"/>
      <w:lvlText w:val=""/>
      <w:lvlJc w:val="left"/>
      <w:pPr>
        <w:ind w:left="1080" w:hanging="360"/>
      </w:pPr>
      <w:rPr>
        <w:rFonts w:ascii="Wingdings" w:eastAsiaTheme="minorHAnsi" w:hAnsi="Wingdings" w:cs="Calibri" w:hint="default"/>
        <w:b/>
        <w:bCs w:val="0"/>
        <w:color w:val="7030A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A03419"/>
    <w:multiLevelType w:val="hybridMultilevel"/>
    <w:tmpl w:val="AAF2B932"/>
    <w:lvl w:ilvl="0" w:tplc="54C45252">
      <w:start w:val="1"/>
      <w:numFmt w:val="bullet"/>
      <w:lvlText w:val="o"/>
      <w:lvlJc w:val="left"/>
      <w:pPr>
        <w:ind w:left="720" w:hanging="360"/>
      </w:pPr>
      <w:rPr>
        <w:rFonts w:ascii="Courier New" w:hAnsi="Courier New" w:cs="Courier New" w:hint="default"/>
        <w:b/>
        <w:bCs/>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50295"/>
    <w:multiLevelType w:val="hybridMultilevel"/>
    <w:tmpl w:val="5E881A9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8" w15:restartNumberingAfterBreak="0">
    <w:nsid w:val="1ABA7EC1"/>
    <w:multiLevelType w:val="hybridMultilevel"/>
    <w:tmpl w:val="E3944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071F5"/>
    <w:multiLevelType w:val="hybridMultilevel"/>
    <w:tmpl w:val="22A0B81E"/>
    <w:lvl w:ilvl="0" w:tplc="6F4C4CB4">
      <w:start w:val="5"/>
      <w:numFmt w:val="bullet"/>
      <w:lvlText w:val=""/>
      <w:lvlJc w:val="left"/>
      <w:pPr>
        <w:ind w:left="1440" w:hanging="360"/>
      </w:pPr>
      <w:rPr>
        <w:rFonts w:ascii="Symbol" w:eastAsia="Calibri"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F95C59"/>
    <w:multiLevelType w:val="hybridMultilevel"/>
    <w:tmpl w:val="22C2BEE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920A9D"/>
    <w:multiLevelType w:val="hybridMultilevel"/>
    <w:tmpl w:val="645823E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7D63CF"/>
    <w:multiLevelType w:val="hybridMultilevel"/>
    <w:tmpl w:val="BA5AA9E4"/>
    <w:lvl w:ilvl="0" w:tplc="3E9C6AEC">
      <w:start w:val="1"/>
      <w:numFmt w:val="bullet"/>
      <w:lvlText w:val=""/>
      <w:lvlJc w:val="left"/>
      <w:pPr>
        <w:ind w:left="720" w:hanging="360"/>
      </w:pPr>
      <w:rPr>
        <w:rFonts w:ascii="Symbol" w:hAnsi="Symbol" w:hint="default"/>
        <w:color w:val="auto"/>
        <w:sz w:val="26"/>
        <w:szCs w:val="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27610"/>
    <w:multiLevelType w:val="hybridMultilevel"/>
    <w:tmpl w:val="24621D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38013E"/>
    <w:multiLevelType w:val="hybridMultilevel"/>
    <w:tmpl w:val="C66EE6A6"/>
    <w:lvl w:ilvl="0" w:tplc="14A2DB7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14D26"/>
    <w:multiLevelType w:val="hybridMultilevel"/>
    <w:tmpl w:val="0AA6C1E0"/>
    <w:lvl w:ilvl="0" w:tplc="EBACB5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B01B5"/>
    <w:multiLevelType w:val="hybridMultilevel"/>
    <w:tmpl w:val="246ED89E"/>
    <w:lvl w:ilvl="0" w:tplc="FCB2D312">
      <w:start w:val="1"/>
      <w:numFmt w:val="bullet"/>
      <w:lvlText w:val=""/>
      <w:lvlJc w:val="left"/>
      <w:pPr>
        <w:ind w:left="720" w:hanging="360"/>
      </w:pPr>
      <w:rPr>
        <w:rFonts w:ascii="Symbol" w:hAnsi="Symbol" w:hint="default"/>
        <w:color w:val="0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D7F75"/>
    <w:multiLevelType w:val="hybridMultilevel"/>
    <w:tmpl w:val="0D5847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FC7DF1"/>
    <w:multiLevelType w:val="hybridMultilevel"/>
    <w:tmpl w:val="DB443D7E"/>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19" w15:restartNumberingAfterBreak="0">
    <w:nsid w:val="45DC3D7C"/>
    <w:multiLevelType w:val="hybridMultilevel"/>
    <w:tmpl w:val="E4C0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402C4"/>
    <w:multiLevelType w:val="hybridMultilevel"/>
    <w:tmpl w:val="8056EF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EA3647"/>
    <w:multiLevelType w:val="hybridMultilevel"/>
    <w:tmpl w:val="9A3EB6B0"/>
    <w:lvl w:ilvl="0" w:tplc="EE96771C">
      <w:start w:val="1"/>
      <w:numFmt w:val="bullet"/>
      <w:lvlText w:val=""/>
      <w:lvlJc w:val="left"/>
      <w:pPr>
        <w:ind w:left="2345" w:hanging="360"/>
      </w:pPr>
      <w:rPr>
        <w:rFonts w:ascii="Symbol" w:hAnsi="Symbol" w:hint="default"/>
        <w:color w:val="000000"/>
        <w:sz w:val="22"/>
        <w:szCs w:val="22"/>
      </w:rPr>
    </w:lvl>
    <w:lvl w:ilvl="1" w:tplc="08090003">
      <w:start w:val="1"/>
      <w:numFmt w:val="bullet"/>
      <w:lvlText w:val="o"/>
      <w:lvlJc w:val="left"/>
      <w:pPr>
        <w:ind w:left="3065" w:hanging="360"/>
      </w:pPr>
      <w:rPr>
        <w:rFonts w:ascii="Courier New" w:hAnsi="Courier New" w:cs="Courier New" w:hint="default"/>
      </w:rPr>
    </w:lvl>
    <w:lvl w:ilvl="2" w:tplc="08090005">
      <w:start w:val="1"/>
      <w:numFmt w:val="bullet"/>
      <w:lvlText w:val=""/>
      <w:lvlJc w:val="left"/>
      <w:pPr>
        <w:ind w:left="3785" w:hanging="360"/>
      </w:pPr>
      <w:rPr>
        <w:rFonts w:ascii="Wingdings" w:hAnsi="Wingdings" w:hint="default"/>
      </w:rPr>
    </w:lvl>
    <w:lvl w:ilvl="3" w:tplc="08090001">
      <w:start w:val="1"/>
      <w:numFmt w:val="bullet"/>
      <w:lvlText w:val=""/>
      <w:lvlJc w:val="left"/>
      <w:pPr>
        <w:ind w:left="4505" w:hanging="360"/>
      </w:pPr>
      <w:rPr>
        <w:rFonts w:ascii="Symbol" w:hAnsi="Symbol" w:hint="default"/>
      </w:rPr>
    </w:lvl>
    <w:lvl w:ilvl="4" w:tplc="08090003">
      <w:start w:val="1"/>
      <w:numFmt w:val="bullet"/>
      <w:lvlText w:val="o"/>
      <w:lvlJc w:val="left"/>
      <w:pPr>
        <w:ind w:left="5225" w:hanging="360"/>
      </w:pPr>
      <w:rPr>
        <w:rFonts w:ascii="Courier New" w:hAnsi="Courier New" w:cs="Courier New" w:hint="default"/>
      </w:rPr>
    </w:lvl>
    <w:lvl w:ilvl="5" w:tplc="08090005">
      <w:start w:val="1"/>
      <w:numFmt w:val="bullet"/>
      <w:lvlText w:val=""/>
      <w:lvlJc w:val="left"/>
      <w:pPr>
        <w:ind w:left="5945" w:hanging="360"/>
      </w:pPr>
      <w:rPr>
        <w:rFonts w:ascii="Wingdings" w:hAnsi="Wingdings" w:hint="default"/>
      </w:rPr>
    </w:lvl>
    <w:lvl w:ilvl="6" w:tplc="08090001">
      <w:start w:val="1"/>
      <w:numFmt w:val="bullet"/>
      <w:lvlText w:val=""/>
      <w:lvlJc w:val="left"/>
      <w:pPr>
        <w:ind w:left="6665" w:hanging="360"/>
      </w:pPr>
      <w:rPr>
        <w:rFonts w:ascii="Symbol" w:hAnsi="Symbol" w:hint="default"/>
      </w:rPr>
    </w:lvl>
    <w:lvl w:ilvl="7" w:tplc="08090003">
      <w:start w:val="1"/>
      <w:numFmt w:val="bullet"/>
      <w:lvlText w:val="o"/>
      <w:lvlJc w:val="left"/>
      <w:pPr>
        <w:ind w:left="7385" w:hanging="360"/>
      </w:pPr>
      <w:rPr>
        <w:rFonts w:ascii="Courier New" w:hAnsi="Courier New" w:cs="Courier New" w:hint="default"/>
      </w:rPr>
    </w:lvl>
    <w:lvl w:ilvl="8" w:tplc="08090005">
      <w:start w:val="1"/>
      <w:numFmt w:val="bullet"/>
      <w:lvlText w:val=""/>
      <w:lvlJc w:val="left"/>
      <w:pPr>
        <w:ind w:left="8105" w:hanging="360"/>
      </w:pPr>
      <w:rPr>
        <w:rFonts w:ascii="Wingdings" w:hAnsi="Wingdings" w:hint="default"/>
      </w:rPr>
    </w:lvl>
  </w:abstractNum>
  <w:abstractNum w:abstractNumId="22" w15:restartNumberingAfterBreak="0">
    <w:nsid w:val="57436BA8"/>
    <w:multiLevelType w:val="hybridMultilevel"/>
    <w:tmpl w:val="23C20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10938"/>
    <w:multiLevelType w:val="hybridMultilevel"/>
    <w:tmpl w:val="1764CD46"/>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F516FEE"/>
    <w:multiLevelType w:val="hybridMultilevel"/>
    <w:tmpl w:val="9FF85B3E"/>
    <w:lvl w:ilvl="0" w:tplc="CBFAB5EE">
      <w:start w:val="1"/>
      <w:numFmt w:val="bullet"/>
      <w:lvlText w:val=""/>
      <w:lvlJc w:val="left"/>
      <w:pPr>
        <w:ind w:left="720" w:hanging="360"/>
      </w:pPr>
      <w:rPr>
        <w:rFonts w:ascii="Symbol" w:hAnsi="Symbol" w:hint="default"/>
        <w:color w:val="7030A0"/>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FAF0DE8"/>
    <w:multiLevelType w:val="hybridMultilevel"/>
    <w:tmpl w:val="708E5D38"/>
    <w:lvl w:ilvl="0" w:tplc="3E8E50AA">
      <w:start w:val="1"/>
      <w:numFmt w:val="bullet"/>
      <w:lvlText w:val=""/>
      <w:lvlJc w:val="left"/>
      <w:pPr>
        <w:ind w:left="720" w:hanging="360"/>
      </w:pPr>
      <w:rPr>
        <w:rFonts w:ascii="Wingdings" w:hAnsi="Wingdings" w:hint="default"/>
        <w:color w:val="7030A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27070"/>
    <w:multiLevelType w:val="hybridMultilevel"/>
    <w:tmpl w:val="13BEAB34"/>
    <w:lvl w:ilvl="0" w:tplc="FCC2589C">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CC33A2"/>
    <w:multiLevelType w:val="hybridMultilevel"/>
    <w:tmpl w:val="1C6CB644"/>
    <w:lvl w:ilvl="0" w:tplc="54C45252">
      <w:start w:val="1"/>
      <w:numFmt w:val="bullet"/>
      <w:lvlText w:val="o"/>
      <w:lvlJc w:val="left"/>
      <w:pPr>
        <w:ind w:left="1231" w:hanging="360"/>
      </w:pPr>
      <w:rPr>
        <w:rFonts w:ascii="Courier New" w:hAnsi="Courier New" w:cs="Courier New" w:hint="default"/>
        <w:b/>
        <w:bCs/>
        <w:color w:val="7030A0"/>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8" w15:restartNumberingAfterBreak="0">
    <w:nsid w:val="613D2FA5"/>
    <w:multiLevelType w:val="hybridMultilevel"/>
    <w:tmpl w:val="F092D4A2"/>
    <w:lvl w:ilvl="0" w:tplc="785AAB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5D354F"/>
    <w:multiLevelType w:val="hybridMultilevel"/>
    <w:tmpl w:val="E6665EBA"/>
    <w:lvl w:ilvl="0" w:tplc="54C45252">
      <w:start w:val="1"/>
      <w:numFmt w:val="bullet"/>
      <w:lvlText w:val="o"/>
      <w:lvlJc w:val="left"/>
      <w:pPr>
        <w:ind w:left="946" w:hanging="360"/>
      </w:pPr>
      <w:rPr>
        <w:rFonts w:ascii="Courier New" w:hAnsi="Courier New" w:cs="Courier New" w:hint="default"/>
        <w:b/>
        <w:bCs/>
        <w:color w:val="7030A0"/>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abstractNum w:abstractNumId="30" w15:restartNumberingAfterBreak="0">
    <w:nsid w:val="655E06E1"/>
    <w:multiLevelType w:val="hybridMultilevel"/>
    <w:tmpl w:val="049E60EE"/>
    <w:lvl w:ilvl="0" w:tplc="2716F4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338AD"/>
    <w:multiLevelType w:val="hybridMultilevel"/>
    <w:tmpl w:val="05D2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07038"/>
    <w:multiLevelType w:val="hybridMultilevel"/>
    <w:tmpl w:val="EBA49682"/>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6C3C193C"/>
    <w:multiLevelType w:val="hybridMultilevel"/>
    <w:tmpl w:val="7A0455CC"/>
    <w:lvl w:ilvl="0" w:tplc="6F4C4CB4">
      <w:start w:val="5"/>
      <w:numFmt w:val="bullet"/>
      <w:lvlText w:val=""/>
      <w:lvlJc w:val="left"/>
      <w:pPr>
        <w:ind w:left="144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A5DB9"/>
    <w:multiLevelType w:val="hybridMultilevel"/>
    <w:tmpl w:val="A6D6D082"/>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D4A0FAD"/>
    <w:multiLevelType w:val="hybridMultilevel"/>
    <w:tmpl w:val="06ECE6BC"/>
    <w:lvl w:ilvl="0" w:tplc="96C6A03E">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4297F"/>
    <w:multiLevelType w:val="multilevel"/>
    <w:tmpl w:val="4ADE7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445812"/>
    <w:multiLevelType w:val="hybridMultilevel"/>
    <w:tmpl w:val="7B0C009A"/>
    <w:lvl w:ilvl="0" w:tplc="3E8E50AA">
      <w:start w:val="1"/>
      <w:numFmt w:val="bullet"/>
      <w:lvlText w:val=""/>
      <w:lvlJc w:val="left"/>
      <w:pPr>
        <w:ind w:left="2930" w:hanging="360"/>
      </w:pPr>
      <w:rPr>
        <w:rFonts w:ascii="Wingdings" w:hAnsi="Wingdings" w:hint="default"/>
        <w:color w:val="7030A0"/>
        <w:sz w:val="32"/>
        <w:szCs w:val="32"/>
      </w:rPr>
    </w:lvl>
    <w:lvl w:ilvl="1" w:tplc="08090003" w:tentative="1">
      <w:start w:val="1"/>
      <w:numFmt w:val="bullet"/>
      <w:lvlText w:val="o"/>
      <w:lvlJc w:val="left"/>
      <w:pPr>
        <w:ind w:left="3650" w:hanging="360"/>
      </w:pPr>
      <w:rPr>
        <w:rFonts w:ascii="Courier New" w:hAnsi="Courier New" w:cs="Courier New" w:hint="default"/>
      </w:rPr>
    </w:lvl>
    <w:lvl w:ilvl="2" w:tplc="08090005" w:tentative="1">
      <w:start w:val="1"/>
      <w:numFmt w:val="bullet"/>
      <w:lvlText w:val=""/>
      <w:lvlJc w:val="left"/>
      <w:pPr>
        <w:ind w:left="4370" w:hanging="360"/>
      </w:pPr>
      <w:rPr>
        <w:rFonts w:ascii="Wingdings" w:hAnsi="Wingdings" w:hint="default"/>
      </w:rPr>
    </w:lvl>
    <w:lvl w:ilvl="3" w:tplc="08090001" w:tentative="1">
      <w:start w:val="1"/>
      <w:numFmt w:val="bullet"/>
      <w:lvlText w:val=""/>
      <w:lvlJc w:val="left"/>
      <w:pPr>
        <w:ind w:left="5090" w:hanging="360"/>
      </w:pPr>
      <w:rPr>
        <w:rFonts w:ascii="Symbol" w:hAnsi="Symbol" w:hint="default"/>
      </w:rPr>
    </w:lvl>
    <w:lvl w:ilvl="4" w:tplc="08090003" w:tentative="1">
      <w:start w:val="1"/>
      <w:numFmt w:val="bullet"/>
      <w:lvlText w:val="o"/>
      <w:lvlJc w:val="left"/>
      <w:pPr>
        <w:ind w:left="5810" w:hanging="360"/>
      </w:pPr>
      <w:rPr>
        <w:rFonts w:ascii="Courier New" w:hAnsi="Courier New" w:cs="Courier New" w:hint="default"/>
      </w:rPr>
    </w:lvl>
    <w:lvl w:ilvl="5" w:tplc="08090005" w:tentative="1">
      <w:start w:val="1"/>
      <w:numFmt w:val="bullet"/>
      <w:lvlText w:val=""/>
      <w:lvlJc w:val="left"/>
      <w:pPr>
        <w:ind w:left="6530" w:hanging="360"/>
      </w:pPr>
      <w:rPr>
        <w:rFonts w:ascii="Wingdings" w:hAnsi="Wingdings" w:hint="default"/>
      </w:rPr>
    </w:lvl>
    <w:lvl w:ilvl="6" w:tplc="08090001" w:tentative="1">
      <w:start w:val="1"/>
      <w:numFmt w:val="bullet"/>
      <w:lvlText w:val=""/>
      <w:lvlJc w:val="left"/>
      <w:pPr>
        <w:ind w:left="7250" w:hanging="360"/>
      </w:pPr>
      <w:rPr>
        <w:rFonts w:ascii="Symbol" w:hAnsi="Symbol" w:hint="default"/>
      </w:rPr>
    </w:lvl>
    <w:lvl w:ilvl="7" w:tplc="08090003" w:tentative="1">
      <w:start w:val="1"/>
      <w:numFmt w:val="bullet"/>
      <w:lvlText w:val="o"/>
      <w:lvlJc w:val="left"/>
      <w:pPr>
        <w:ind w:left="7970" w:hanging="360"/>
      </w:pPr>
      <w:rPr>
        <w:rFonts w:ascii="Courier New" w:hAnsi="Courier New" w:cs="Courier New" w:hint="default"/>
      </w:rPr>
    </w:lvl>
    <w:lvl w:ilvl="8" w:tplc="08090005" w:tentative="1">
      <w:start w:val="1"/>
      <w:numFmt w:val="bullet"/>
      <w:lvlText w:val=""/>
      <w:lvlJc w:val="left"/>
      <w:pPr>
        <w:ind w:left="8690" w:hanging="360"/>
      </w:pPr>
      <w:rPr>
        <w:rFonts w:ascii="Wingdings" w:hAnsi="Wingdings" w:hint="default"/>
      </w:rPr>
    </w:lvl>
  </w:abstractNum>
  <w:abstractNum w:abstractNumId="38" w15:restartNumberingAfterBreak="0">
    <w:nsid w:val="767819FF"/>
    <w:multiLevelType w:val="hybridMultilevel"/>
    <w:tmpl w:val="F64E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B6286"/>
    <w:multiLevelType w:val="hybridMultilevel"/>
    <w:tmpl w:val="E306F2DA"/>
    <w:lvl w:ilvl="0" w:tplc="150CE9AA">
      <w:start w:val="5"/>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40481"/>
    <w:multiLevelType w:val="hybridMultilevel"/>
    <w:tmpl w:val="5D841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8278F"/>
    <w:multiLevelType w:val="multilevel"/>
    <w:tmpl w:val="A9B03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0741000">
    <w:abstractNumId w:val="24"/>
  </w:num>
  <w:num w:numId="2" w16cid:durableId="1727988348">
    <w:abstractNumId w:val="21"/>
  </w:num>
  <w:num w:numId="3" w16cid:durableId="1394427358">
    <w:abstractNumId w:val="21"/>
  </w:num>
  <w:num w:numId="4" w16cid:durableId="186606357">
    <w:abstractNumId w:val="38"/>
  </w:num>
  <w:num w:numId="5" w16cid:durableId="823812485">
    <w:abstractNumId w:val="7"/>
  </w:num>
  <w:num w:numId="6" w16cid:durableId="1369912004">
    <w:abstractNumId w:val="16"/>
  </w:num>
  <w:num w:numId="7" w16cid:durableId="1458181212">
    <w:abstractNumId w:val="24"/>
  </w:num>
  <w:num w:numId="8" w16cid:durableId="124663632">
    <w:abstractNumId w:val="14"/>
  </w:num>
  <w:num w:numId="9" w16cid:durableId="1202790558">
    <w:abstractNumId w:val="2"/>
  </w:num>
  <w:num w:numId="10" w16cid:durableId="1768848420">
    <w:abstractNumId w:val="13"/>
  </w:num>
  <w:num w:numId="11" w16cid:durableId="516773776">
    <w:abstractNumId w:val="0"/>
  </w:num>
  <w:num w:numId="12" w16cid:durableId="846406008">
    <w:abstractNumId w:val="5"/>
  </w:num>
  <w:num w:numId="13" w16cid:durableId="942149371">
    <w:abstractNumId w:val="23"/>
  </w:num>
  <w:num w:numId="14" w16cid:durableId="528687017">
    <w:abstractNumId w:val="35"/>
  </w:num>
  <w:num w:numId="15" w16cid:durableId="1145315517">
    <w:abstractNumId w:val="8"/>
  </w:num>
  <w:num w:numId="16" w16cid:durableId="608895345">
    <w:abstractNumId w:val="40"/>
  </w:num>
  <w:num w:numId="17" w16cid:durableId="1373263754">
    <w:abstractNumId w:val="12"/>
  </w:num>
  <w:num w:numId="18" w16cid:durableId="1529368251">
    <w:abstractNumId w:val="11"/>
  </w:num>
  <w:num w:numId="19" w16cid:durableId="317350410">
    <w:abstractNumId w:val="34"/>
  </w:num>
  <w:num w:numId="20" w16cid:durableId="700664644">
    <w:abstractNumId w:val="4"/>
  </w:num>
  <w:num w:numId="21" w16cid:durableId="1010255269">
    <w:abstractNumId w:val="19"/>
  </w:num>
  <w:num w:numId="22" w16cid:durableId="91971389">
    <w:abstractNumId w:val="31"/>
  </w:num>
  <w:num w:numId="23" w16cid:durableId="1345479227">
    <w:abstractNumId w:val="17"/>
  </w:num>
  <w:num w:numId="24" w16cid:durableId="1220243528">
    <w:abstractNumId w:val="22"/>
  </w:num>
  <w:num w:numId="25" w16cid:durableId="241572558">
    <w:abstractNumId w:val="10"/>
  </w:num>
  <w:num w:numId="26" w16cid:durableId="956764786">
    <w:abstractNumId w:val="20"/>
  </w:num>
  <w:num w:numId="27" w16cid:durableId="118694580">
    <w:abstractNumId w:val="39"/>
  </w:num>
  <w:num w:numId="28" w16cid:durableId="1909336664">
    <w:abstractNumId w:val="3"/>
  </w:num>
  <w:num w:numId="29" w16cid:durableId="353968721">
    <w:abstractNumId w:val="9"/>
  </w:num>
  <w:num w:numId="30" w16cid:durableId="1140732716">
    <w:abstractNumId w:val="33"/>
  </w:num>
  <w:num w:numId="31" w16cid:durableId="1335645222">
    <w:abstractNumId w:val="32"/>
  </w:num>
  <w:num w:numId="32" w16cid:durableId="1293631649">
    <w:abstractNumId w:val="37"/>
  </w:num>
  <w:num w:numId="33" w16cid:durableId="903611897">
    <w:abstractNumId w:val="25"/>
  </w:num>
  <w:num w:numId="34" w16cid:durableId="780341721">
    <w:abstractNumId w:val="26"/>
  </w:num>
  <w:num w:numId="35" w16cid:durableId="1596282534">
    <w:abstractNumId w:val="29"/>
  </w:num>
  <w:num w:numId="36" w16cid:durableId="2081368571">
    <w:abstractNumId w:val="36"/>
  </w:num>
  <w:num w:numId="37" w16cid:durableId="200435312">
    <w:abstractNumId w:val="1"/>
  </w:num>
  <w:num w:numId="38" w16cid:durableId="1458990696">
    <w:abstractNumId w:val="41"/>
  </w:num>
  <w:num w:numId="39" w16cid:durableId="1969234788">
    <w:abstractNumId w:val="15"/>
  </w:num>
  <w:num w:numId="40" w16cid:durableId="1002053774">
    <w:abstractNumId w:val="30"/>
  </w:num>
  <w:num w:numId="41" w16cid:durableId="1528131445">
    <w:abstractNumId w:val="28"/>
  </w:num>
  <w:num w:numId="42" w16cid:durableId="188102548">
    <w:abstractNumId w:val="27"/>
  </w:num>
  <w:num w:numId="43" w16cid:durableId="1225218454">
    <w:abstractNumId w:val="6"/>
  </w:num>
  <w:num w:numId="44" w16cid:durableId="16744581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63"/>
    <w:rsid w:val="000052C5"/>
    <w:rsid w:val="00007EB8"/>
    <w:rsid w:val="000104B3"/>
    <w:rsid w:val="0001050C"/>
    <w:rsid w:val="00011D0F"/>
    <w:rsid w:val="00023E75"/>
    <w:rsid w:val="00023FF0"/>
    <w:rsid w:val="00025994"/>
    <w:rsid w:val="00025F90"/>
    <w:rsid w:val="000333A0"/>
    <w:rsid w:val="00033E7E"/>
    <w:rsid w:val="00042DC1"/>
    <w:rsid w:val="00052A74"/>
    <w:rsid w:val="000574BC"/>
    <w:rsid w:val="00057856"/>
    <w:rsid w:val="00057BE1"/>
    <w:rsid w:val="00061CB3"/>
    <w:rsid w:val="00062A61"/>
    <w:rsid w:val="000657A0"/>
    <w:rsid w:val="00066C29"/>
    <w:rsid w:val="00071C2C"/>
    <w:rsid w:val="00073551"/>
    <w:rsid w:val="00076377"/>
    <w:rsid w:val="00076B39"/>
    <w:rsid w:val="000809E9"/>
    <w:rsid w:val="000811EC"/>
    <w:rsid w:val="00086D30"/>
    <w:rsid w:val="00091B77"/>
    <w:rsid w:val="00094133"/>
    <w:rsid w:val="000A4162"/>
    <w:rsid w:val="000A69B4"/>
    <w:rsid w:val="000B3005"/>
    <w:rsid w:val="000B3072"/>
    <w:rsid w:val="000B37E5"/>
    <w:rsid w:val="000B457D"/>
    <w:rsid w:val="000C0719"/>
    <w:rsid w:val="000C268F"/>
    <w:rsid w:val="000C28E2"/>
    <w:rsid w:val="000C4A94"/>
    <w:rsid w:val="000C5D76"/>
    <w:rsid w:val="000D198A"/>
    <w:rsid w:val="000E40FB"/>
    <w:rsid w:val="000E5067"/>
    <w:rsid w:val="000E522F"/>
    <w:rsid w:val="00105EAD"/>
    <w:rsid w:val="00106021"/>
    <w:rsid w:val="00107C8C"/>
    <w:rsid w:val="0011028A"/>
    <w:rsid w:val="0011497E"/>
    <w:rsid w:val="00123973"/>
    <w:rsid w:val="00124FD5"/>
    <w:rsid w:val="00125650"/>
    <w:rsid w:val="00126925"/>
    <w:rsid w:val="001305CC"/>
    <w:rsid w:val="00131642"/>
    <w:rsid w:val="00133A07"/>
    <w:rsid w:val="00133DFC"/>
    <w:rsid w:val="00141AFB"/>
    <w:rsid w:val="001430A7"/>
    <w:rsid w:val="001445B5"/>
    <w:rsid w:val="00146EA4"/>
    <w:rsid w:val="00151C54"/>
    <w:rsid w:val="00151EE3"/>
    <w:rsid w:val="00155B61"/>
    <w:rsid w:val="00162294"/>
    <w:rsid w:val="00165E7D"/>
    <w:rsid w:val="001666F3"/>
    <w:rsid w:val="001809D9"/>
    <w:rsid w:val="001855CF"/>
    <w:rsid w:val="00185FE3"/>
    <w:rsid w:val="0019176B"/>
    <w:rsid w:val="001A0D13"/>
    <w:rsid w:val="001A1070"/>
    <w:rsid w:val="001A11A9"/>
    <w:rsid w:val="001A3B69"/>
    <w:rsid w:val="001A4536"/>
    <w:rsid w:val="001A622D"/>
    <w:rsid w:val="001B3FA7"/>
    <w:rsid w:val="001C2486"/>
    <w:rsid w:val="001C6004"/>
    <w:rsid w:val="001D6D57"/>
    <w:rsid w:val="001E624D"/>
    <w:rsid w:val="001E7E0B"/>
    <w:rsid w:val="001F20ED"/>
    <w:rsid w:val="001F7CA8"/>
    <w:rsid w:val="00201198"/>
    <w:rsid w:val="00206B11"/>
    <w:rsid w:val="002075B1"/>
    <w:rsid w:val="00210505"/>
    <w:rsid w:val="002111B8"/>
    <w:rsid w:val="00212544"/>
    <w:rsid w:val="002173E8"/>
    <w:rsid w:val="00221840"/>
    <w:rsid w:val="002228C9"/>
    <w:rsid w:val="00223709"/>
    <w:rsid w:val="00227B16"/>
    <w:rsid w:val="00232816"/>
    <w:rsid w:val="00235691"/>
    <w:rsid w:val="002359E2"/>
    <w:rsid w:val="00235AF7"/>
    <w:rsid w:val="002409AA"/>
    <w:rsid w:val="00244FBB"/>
    <w:rsid w:val="00247735"/>
    <w:rsid w:val="00261F6A"/>
    <w:rsid w:val="002628CE"/>
    <w:rsid w:val="002642D6"/>
    <w:rsid w:val="00267550"/>
    <w:rsid w:val="0027332F"/>
    <w:rsid w:val="002738CE"/>
    <w:rsid w:val="00276C17"/>
    <w:rsid w:val="00277D1B"/>
    <w:rsid w:val="002811E4"/>
    <w:rsid w:val="00294E52"/>
    <w:rsid w:val="00295043"/>
    <w:rsid w:val="00296AC8"/>
    <w:rsid w:val="00296E92"/>
    <w:rsid w:val="00297686"/>
    <w:rsid w:val="002A2140"/>
    <w:rsid w:val="002B44A7"/>
    <w:rsid w:val="002B5512"/>
    <w:rsid w:val="002C19D1"/>
    <w:rsid w:val="002C1F40"/>
    <w:rsid w:val="002C24B9"/>
    <w:rsid w:val="002C3DB5"/>
    <w:rsid w:val="002C72F2"/>
    <w:rsid w:val="002D1EBA"/>
    <w:rsid w:val="002E047B"/>
    <w:rsid w:val="002E0B9F"/>
    <w:rsid w:val="002E61EE"/>
    <w:rsid w:val="002E7BDA"/>
    <w:rsid w:val="003033D2"/>
    <w:rsid w:val="00305A4F"/>
    <w:rsid w:val="00310FDF"/>
    <w:rsid w:val="00314F7E"/>
    <w:rsid w:val="00315A93"/>
    <w:rsid w:val="00315E14"/>
    <w:rsid w:val="003200B6"/>
    <w:rsid w:val="00320337"/>
    <w:rsid w:val="003204B0"/>
    <w:rsid w:val="00321C02"/>
    <w:rsid w:val="00323458"/>
    <w:rsid w:val="0033039D"/>
    <w:rsid w:val="003350D9"/>
    <w:rsid w:val="003361C9"/>
    <w:rsid w:val="003462AD"/>
    <w:rsid w:val="00357075"/>
    <w:rsid w:val="0035760A"/>
    <w:rsid w:val="00372D82"/>
    <w:rsid w:val="003732DE"/>
    <w:rsid w:val="0037463E"/>
    <w:rsid w:val="0037682E"/>
    <w:rsid w:val="00381487"/>
    <w:rsid w:val="003833B7"/>
    <w:rsid w:val="003873DD"/>
    <w:rsid w:val="00387BE6"/>
    <w:rsid w:val="003938D2"/>
    <w:rsid w:val="00396AB7"/>
    <w:rsid w:val="003A1B2D"/>
    <w:rsid w:val="003A2043"/>
    <w:rsid w:val="003A2090"/>
    <w:rsid w:val="003A33E4"/>
    <w:rsid w:val="003A43AD"/>
    <w:rsid w:val="003A6CD8"/>
    <w:rsid w:val="003B095F"/>
    <w:rsid w:val="003B2958"/>
    <w:rsid w:val="003B5FF2"/>
    <w:rsid w:val="003B65A8"/>
    <w:rsid w:val="003B7529"/>
    <w:rsid w:val="003C3C16"/>
    <w:rsid w:val="003C7EE1"/>
    <w:rsid w:val="003D079A"/>
    <w:rsid w:val="003D736A"/>
    <w:rsid w:val="003E0C62"/>
    <w:rsid w:val="003E3AE3"/>
    <w:rsid w:val="003F0C85"/>
    <w:rsid w:val="003F21B9"/>
    <w:rsid w:val="003F4525"/>
    <w:rsid w:val="00401542"/>
    <w:rsid w:val="0040161C"/>
    <w:rsid w:val="00403EEA"/>
    <w:rsid w:val="00413765"/>
    <w:rsid w:val="0041533D"/>
    <w:rsid w:val="00416447"/>
    <w:rsid w:val="004167C3"/>
    <w:rsid w:val="00426BF5"/>
    <w:rsid w:val="0042787A"/>
    <w:rsid w:val="00433566"/>
    <w:rsid w:val="0043737D"/>
    <w:rsid w:val="00440499"/>
    <w:rsid w:val="00442DC3"/>
    <w:rsid w:val="00453D71"/>
    <w:rsid w:val="0046037D"/>
    <w:rsid w:val="00464ADE"/>
    <w:rsid w:val="00466469"/>
    <w:rsid w:val="00466A60"/>
    <w:rsid w:val="00470A4C"/>
    <w:rsid w:val="00471140"/>
    <w:rsid w:val="00473318"/>
    <w:rsid w:val="0048001D"/>
    <w:rsid w:val="00481C83"/>
    <w:rsid w:val="00485623"/>
    <w:rsid w:val="00490448"/>
    <w:rsid w:val="00490FFF"/>
    <w:rsid w:val="00493644"/>
    <w:rsid w:val="00495514"/>
    <w:rsid w:val="00495B14"/>
    <w:rsid w:val="004964FA"/>
    <w:rsid w:val="004979D5"/>
    <w:rsid w:val="004A1BDF"/>
    <w:rsid w:val="004A4158"/>
    <w:rsid w:val="004A4338"/>
    <w:rsid w:val="004A4CEC"/>
    <w:rsid w:val="004A7316"/>
    <w:rsid w:val="004C046A"/>
    <w:rsid w:val="004C0C91"/>
    <w:rsid w:val="004C3214"/>
    <w:rsid w:val="004C350E"/>
    <w:rsid w:val="004D14C9"/>
    <w:rsid w:val="004D3F81"/>
    <w:rsid w:val="004D4A73"/>
    <w:rsid w:val="004D6FDC"/>
    <w:rsid w:val="004E2C98"/>
    <w:rsid w:val="004E3146"/>
    <w:rsid w:val="004E3EB6"/>
    <w:rsid w:val="004F074F"/>
    <w:rsid w:val="004F09CF"/>
    <w:rsid w:val="004F1A85"/>
    <w:rsid w:val="00506342"/>
    <w:rsid w:val="005077DC"/>
    <w:rsid w:val="00511B0A"/>
    <w:rsid w:val="00511DBB"/>
    <w:rsid w:val="00513D0F"/>
    <w:rsid w:val="00514112"/>
    <w:rsid w:val="00517491"/>
    <w:rsid w:val="00517667"/>
    <w:rsid w:val="005327BB"/>
    <w:rsid w:val="005371E8"/>
    <w:rsid w:val="005405BE"/>
    <w:rsid w:val="00542466"/>
    <w:rsid w:val="005442C6"/>
    <w:rsid w:val="0054639C"/>
    <w:rsid w:val="00546529"/>
    <w:rsid w:val="0054672B"/>
    <w:rsid w:val="005511BE"/>
    <w:rsid w:val="00551449"/>
    <w:rsid w:val="005543FF"/>
    <w:rsid w:val="00565A61"/>
    <w:rsid w:val="00566892"/>
    <w:rsid w:val="00567A52"/>
    <w:rsid w:val="00570173"/>
    <w:rsid w:val="005706CA"/>
    <w:rsid w:val="00571E06"/>
    <w:rsid w:val="00576178"/>
    <w:rsid w:val="005823AD"/>
    <w:rsid w:val="005838C8"/>
    <w:rsid w:val="00586500"/>
    <w:rsid w:val="00586676"/>
    <w:rsid w:val="005921A9"/>
    <w:rsid w:val="0059324B"/>
    <w:rsid w:val="00595DAA"/>
    <w:rsid w:val="005A0C26"/>
    <w:rsid w:val="005A15D7"/>
    <w:rsid w:val="005A2B82"/>
    <w:rsid w:val="005A63DF"/>
    <w:rsid w:val="005A7FC2"/>
    <w:rsid w:val="005C73F6"/>
    <w:rsid w:val="005D0553"/>
    <w:rsid w:val="005D1549"/>
    <w:rsid w:val="005D210E"/>
    <w:rsid w:val="005D2144"/>
    <w:rsid w:val="005D4505"/>
    <w:rsid w:val="005E7779"/>
    <w:rsid w:val="005F0ED3"/>
    <w:rsid w:val="005F181B"/>
    <w:rsid w:val="005F2DE6"/>
    <w:rsid w:val="005F622E"/>
    <w:rsid w:val="005F71C1"/>
    <w:rsid w:val="00601236"/>
    <w:rsid w:val="00601918"/>
    <w:rsid w:val="00602A99"/>
    <w:rsid w:val="00604119"/>
    <w:rsid w:val="00605B7F"/>
    <w:rsid w:val="00605F5D"/>
    <w:rsid w:val="006061D0"/>
    <w:rsid w:val="006103A8"/>
    <w:rsid w:val="00610B47"/>
    <w:rsid w:val="0061187D"/>
    <w:rsid w:val="00612DD8"/>
    <w:rsid w:val="006139D4"/>
    <w:rsid w:val="006173FD"/>
    <w:rsid w:val="00620CD3"/>
    <w:rsid w:val="0062224A"/>
    <w:rsid w:val="006226D5"/>
    <w:rsid w:val="00623B68"/>
    <w:rsid w:val="00632509"/>
    <w:rsid w:val="006329AB"/>
    <w:rsid w:val="00635295"/>
    <w:rsid w:val="00636B5C"/>
    <w:rsid w:val="006402EF"/>
    <w:rsid w:val="006405E8"/>
    <w:rsid w:val="0064205C"/>
    <w:rsid w:val="00644552"/>
    <w:rsid w:val="0065435E"/>
    <w:rsid w:val="00654EAB"/>
    <w:rsid w:val="006612FE"/>
    <w:rsid w:val="00663090"/>
    <w:rsid w:val="00676D92"/>
    <w:rsid w:val="006810BD"/>
    <w:rsid w:val="0068197E"/>
    <w:rsid w:val="00681B9E"/>
    <w:rsid w:val="0068439C"/>
    <w:rsid w:val="00691C1A"/>
    <w:rsid w:val="006926F9"/>
    <w:rsid w:val="006950C7"/>
    <w:rsid w:val="006A2833"/>
    <w:rsid w:val="006A2B5A"/>
    <w:rsid w:val="006A3208"/>
    <w:rsid w:val="006A7BE3"/>
    <w:rsid w:val="006B0F65"/>
    <w:rsid w:val="006B549C"/>
    <w:rsid w:val="006B714D"/>
    <w:rsid w:val="006C1342"/>
    <w:rsid w:val="006C3A5B"/>
    <w:rsid w:val="006C4058"/>
    <w:rsid w:val="006C5F9D"/>
    <w:rsid w:val="006D25A1"/>
    <w:rsid w:val="006D69BA"/>
    <w:rsid w:val="006E06BA"/>
    <w:rsid w:val="006E4FC8"/>
    <w:rsid w:val="006E5666"/>
    <w:rsid w:val="006E606E"/>
    <w:rsid w:val="006E6982"/>
    <w:rsid w:val="006F0957"/>
    <w:rsid w:val="006F09E5"/>
    <w:rsid w:val="006F4E58"/>
    <w:rsid w:val="006F5AD0"/>
    <w:rsid w:val="00700C47"/>
    <w:rsid w:val="0070193F"/>
    <w:rsid w:val="007023A0"/>
    <w:rsid w:val="00704A77"/>
    <w:rsid w:val="00710DEC"/>
    <w:rsid w:val="00711021"/>
    <w:rsid w:val="00711D3F"/>
    <w:rsid w:val="00715CD6"/>
    <w:rsid w:val="00720169"/>
    <w:rsid w:val="00720A42"/>
    <w:rsid w:val="007234DC"/>
    <w:rsid w:val="0072547B"/>
    <w:rsid w:val="00725B67"/>
    <w:rsid w:val="00730B51"/>
    <w:rsid w:val="00733CB4"/>
    <w:rsid w:val="0073641E"/>
    <w:rsid w:val="00737FFE"/>
    <w:rsid w:val="00740775"/>
    <w:rsid w:val="00753824"/>
    <w:rsid w:val="0075623B"/>
    <w:rsid w:val="00757CE9"/>
    <w:rsid w:val="00760793"/>
    <w:rsid w:val="00764D32"/>
    <w:rsid w:val="00764DD0"/>
    <w:rsid w:val="00765C6D"/>
    <w:rsid w:val="00771CD1"/>
    <w:rsid w:val="00775BA0"/>
    <w:rsid w:val="007824E8"/>
    <w:rsid w:val="007836FE"/>
    <w:rsid w:val="00783A2D"/>
    <w:rsid w:val="00785C8A"/>
    <w:rsid w:val="00786590"/>
    <w:rsid w:val="0079170D"/>
    <w:rsid w:val="00791E6D"/>
    <w:rsid w:val="0079392D"/>
    <w:rsid w:val="00795C75"/>
    <w:rsid w:val="00795F27"/>
    <w:rsid w:val="007A023C"/>
    <w:rsid w:val="007A0871"/>
    <w:rsid w:val="007A55D5"/>
    <w:rsid w:val="007A7051"/>
    <w:rsid w:val="007A7CB6"/>
    <w:rsid w:val="007B2974"/>
    <w:rsid w:val="007B35B9"/>
    <w:rsid w:val="007B3BFD"/>
    <w:rsid w:val="007B4B10"/>
    <w:rsid w:val="007B5D23"/>
    <w:rsid w:val="007B7517"/>
    <w:rsid w:val="007B7D2B"/>
    <w:rsid w:val="007C3C1C"/>
    <w:rsid w:val="007C3EFF"/>
    <w:rsid w:val="007C4FAE"/>
    <w:rsid w:val="007C79D6"/>
    <w:rsid w:val="007D1573"/>
    <w:rsid w:val="007D28C2"/>
    <w:rsid w:val="007D44B3"/>
    <w:rsid w:val="007D7099"/>
    <w:rsid w:val="007E037B"/>
    <w:rsid w:val="007E35EC"/>
    <w:rsid w:val="007E3B63"/>
    <w:rsid w:val="007E498A"/>
    <w:rsid w:val="007E5FA3"/>
    <w:rsid w:val="007F136F"/>
    <w:rsid w:val="007F17DD"/>
    <w:rsid w:val="007F2783"/>
    <w:rsid w:val="007F2E42"/>
    <w:rsid w:val="007F4C5E"/>
    <w:rsid w:val="007F4DBF"/>
    <w:rsid w:val="0080250E"/>
    <w:rsid w:val="00802C10"/>
    <w:rsid w:val="0080535B"/>
    <w:rsid w:val="008118A4"/>
    <w:rsid w:val="00812582"/>
    <w:rsid w:val="00814A47"/>
    <w:rsid w:val="0082100C"/>
    <w:rsid w:val="0082102A"/>
    <w:rsid w:val="00822178"/>
    <w:rsid w:val="00822E21"/>
    <w:rsid w:val="008234F9"/>
    <w:rsid w:val="008319AC"/>
    <w:rsid w:val="0083581E"/>
    <w:rsid w:val="00835C7B"/>
    <w:rsid w:val="00837824"/>
    <w:rsid w:val="0084007D"/>
    <w:rsid w:val="00840752"/>
    <w:rsid w:val="008420B7"/>
    <w:rsid w:val="008431AB"/>
    <w:rsid w:val="008513DD"/>
    <w:rsid w:val="0085233B"/>
    <w:rsid w:val="00852504"/>
    <w:rsid w:val="00853116"/>
    <w:rsid w:val="00853125"/>
    <w:rsid w:val="00855F49"/>
    <w:rsid w:val="00856D3B"/>
    <w:rsid w:val="00856FDE"/>
    <w:rsid w:val="0085784B"/>
    <w:rsid w:val="0086666E"/>
    <w:rsid w:val="00867095"/>
    <w:rsid w:val="00874ED8"/>
    <w:rsid w:val="0087510B"/>
    <w:rsid w:val="00875475"/>
    <w:rsid w:val="00875E32"/>
    <w:rsid w:val="00882F70"/>
    <w:rsid w:val="00883DB5"/>
    <w:rsid w:val="008901EE"/>
    <w:rsid w:val="00893F66"/>
    <w:rsid w:val="00897CF0"/>
    <w:rsid w:val="008A02E8"/>
    <w:rsid w:val="008A0BCD"/>
    <w:rsid w:val="008A1F7C"/>
    <w:rsid w:val="008B0B63"/>
    <w:rsid w:val="008B22D5"/>
    <w:rsid w:val="008C0555"/>
    <w:rsid w:val="008C2265"/>
    <w:rsid w:val="008C7A4D"/>
    <w:rsid w:val="008D402D"/>
    <w:rsid w:val="008D6360"/>
    <w:rsid w:val="008E39C9"/>
    <w:rsid w:val="008E674F"/>
    <w:rsid w:val="008F169C"/>
    <w:rsid w:val="008F3377"/>
    <w:rsid w:val="009002E1"/>
    <w:rsid w:val="0090633A"/>
    <w:rsid w:val="00907167"/>
    <w:rsid w:val="00910245"/>
    <w:rsid w:val="00911A2F"/>
    <w:rsid w:val="0092390B"/>
    <w:rsid w:val="00923A10"/>
    <w:rsid w:val="0092754D"/>
    <w:rsid w:val="00930386"/>
    <w:rsid w:val="00931AE1"/>
    <w:rsid w:val="009335EF"/>
    <w:rsid w:val="00936B73"/>
    <w:rsid w:val="009375D6"/>
    <w:rsid w:val="00940234"/>
    <w:rsid w:val="009413A6"/>
    <w:rsid w:val="009435DC"/>
    <w:rsid w:val="00946944"/>
    <w:rsid w:val="00953716"/>
    <w:rsid w:val="00961F92"/>
    <w:rsid w:val="009748DB"/>
    <w:rsid w:val="00977147"/>
    <w:rsid w:val="009817FC"/>
    <w:rsid w:val="00982F4F"/>
    <w:rsid w:val="00984701"/>
    <w:rsid w:val="0099403D"/>
    <w:rsid w:val="00997860"/>
    <w:rsid w:val="009A2464"/>
    <w:rsid w:val="009A2F35"/>
    <w:rsid w:val="009A32C6"/>
    <w:rsid w:val="009A3E02"/>
    <w:rsid w:val="009A5237"/>
    <w:rsid w:val="009A6A39"/>
    <w:rsid w:val="009B0BA5"/>
    <w:rsid w:val="009B1EF9"/>
    <w:rsid w:val="009B2191"/>
    <w:rsid w:val="009B4344"/>
    <w:rsid w:val="009B47AC"/>
    <w:rsid w:val="009B700D"/>
    <w:rsid w:val="009C1166"/>
    <w:rsid w:val="009C5368"/>
    <w:rsid w:val="009C5F33"/>
    <w:rsid w:val="009D1DAB"/>
    <w:rsid w:val="009D2AF3"/>
    <w:rsid w:val="009D3DE9"/>
    <w:rsid w:val="009D6622"/>
    <w:rsid w:val="009D7F0B"/>
    <w:rsid w:val="009E05AB"/>
    <w:rsid w:val="009E565E"/>
    <w:rsid w:val="009E5C5B"/>
    <w:rsid w:val="009F3089"/>
    <w:rsid w:val="009F34F6"/>
    <w:rsid w:val="00A03DA5"/>
    <w:rsid w:val="00A111E9"/>
    <w:rsid w:val="00A113BA"/>
    <w:rsid w:val="00A215A6"/>
    <w:rsid w:val="00A2462D"/>
    <w:rsid w:val="00A26E48"/>
    <w:rsid w:val="00A30FC6"/>
    <w:rsid w:val="00A311B6"/>
    <w:rsid w:val="00A34CF8"/>
    <w:rsid w:val="00A428C6"/>
    <w:rsid w:val="00A46903"/>
    <w:rsid w:val="00A47E8C"/>
    <w:rsid w:val="00A50303"/>
    <w:rsid w:val="00A52B87"/>
    <w:rsid w:val="00A54AD0"/>
    <w:rsid w:val="00A5545D"/>
    <w:rsid w:val="00A6348F"/>
    <w:rsid w:val="00A6409A"/>
    <w:rsid w:val="00A64338"/>
    <w:rsid w:val="00A66934"/>
    <w:rsid w:val="00A779E7"/>
    <w:rsid w:val="00A80646"/>
    <w:rsid w:val="00A806AA"/>
    <w:rsid w:val="00A823E3"/>
    <w:rsid w:val="00A85DF5"/>
    <w:rsid w:val="00A87096"/>
    <w:rsid w:val="00A97731"/>
    <w:rsid w:val="00AA0139"/>
    <w:rsid w:val="00AA3EA6"/>
    <w:rsid w:val="00AA7DF7"/>
    <w:rsid w:val="00AB1B45"/>
    <w:rsid w:val="00AB345F"/>
    <w:rsid w:val="00AB3B30"/>
    <w:rsid w:val="00AB3DCD"/>
    <w:rsid w:val="00AB432D"/>
    <w:rsid w:val="00AB4ABD"/>
    <w:rsid w:val="00AB4F94"/>
    <w:rsid w:val="00AB63D3"/>
    <w:rsid w:val="00AC09AF"/>
    <w:rsid w:val="00AC20E8"/>
    <w:rsid w:val="00AC7B00"/>
    <w:rsid w:val="00AD7759"/>
    <w:rsid w:val="00AE07CA"/>
    <w:rsid w:val="00AE28AE"/>
    <w:rsid w:val="00AE3756"/>
    <w:rsid w:val="00AF13A8"/>
    <w:rsid w:val="00AF4638"/>
    <w:rsid w:val="00B00882"/>
    <w:rsid w:val="00B00B15"/>
    <w:rsid w:val="00B011E2"/>
    <w:rsid w:val="00B01651"/>
    <w:rsid w:val="00B061B8"/>
    <w:rsid w:val="00B130ED"/>
    <w:rsid w:val="00B13469"/>
    <w:rsid w:val="00B20D46"/>
    <w:rsid w:val="00B2582D"/>
    <w:rsid w:val="00B32449"/>
    <w:rsid w:val="00B33D9F"/>
    <w:rsid w:val="00B35826"/>
    <w:rsid w:val="00B45462"/>
    <w:rsid w:val="00B50BDE"/>
    <w:rsid w:val="00B5516B"/>
    <w:rsid w:val="00B677D6"/>
    <w:rsid w:val="00B67D09"/>
    <w:rsid w:val="00B817A5"/>
    <w:rsid w:val="00B8391A"/>
    <w:rsid w:val="00B8402E"/>
    <w:rsid w:val="00B860DA"/>
    <w:rsid w:val="00B963D7"/>
    <w:rsid w:val="00B96B83"/>
    <w:rsid w:val="00B97974"/>
    <w:rsid w:val="00BA0759"/>
    <w:rsid w:val="00BA0B09"/>
    <w:rsid w:val="00BA1A36"/>
    <w:rsid w:val="00BA2255"/>
    <w:rsid w:val="00BA2BD7"/>
    <w:rsid w:val="00BA591C"/>
    <w:rsid w:val="00BA615F"/>
    <w:rsid w:val="00BA7D78"/>
    <w:rsid w:val="00BA7F20"/>
    <w:rsid w:val="00BB25E8"/>
    <w:rsid w:val="00BC107C"/>
    <w:rsid w:val="00BC2630"/>
    <w:rsid w:val="00BC4DEC"/>
    <w:rsid w:val="00BC7A2C"/>
    <w:rsid w:val="00BC7A31"/>
    <w:rsid w:val="00BD0101"/>
    <w:rsid w:val="00BD021C"/>
    <w:rsid w:val="00BD5ADA"/>
    <w:rsid w:val="00BD5AEA"/>
    <w:rsid w:val="00BE0961"/>
    <w:rsid w:val="00BF4B33"/>
    <w:rsid w:val="00C018C2"/>
    <w:rsid w:val="00C06522"/>
    <w:rsid w:val="00C066DA"/>
    <w:rsid w:val="00C07205"/>
    <w:rsid w:val="00C11645"/>
    <w:rsid w:val="00C15971"/>
    <w:rsid w:val="00C23BAA"/>
    <w:rsid w:val="00C2410F"/>
    <w:rsid w:val="00C25565"/>
    <w:rsid w:val="00C32BAE"/>
    <w:rsid w:val="00C35115"/>
    <w:rsid w:val="00C3516A"/>
    <w:rsid w:val="00C354F2"/>
    <w:rsid w:val="00C36031"/>
    <w:rsid w:val="00C375B7"/>
    <w:rsid w:val="00C37970"/>
    <w:rsid w:val="00C40359"/>
    <w:rsid w:val="00C406FD"/>
    <w:rsid w:val="00C4169F"/>
    <w:rsid w:val="00C51859"/>
    <w:rsid w:val="00C5368F"/>
    <w:rsid w:val="00C5637F"/>
    <w:rsid w:val="00C57756"/>
    <w:rsid w:val="00C616FC"/>
    <w:rsid w:val="00C6477E"/>
    <w:rsid w:val="00C85DA6"/>
    <w:rsid w:val="00C8632F"/>
    <w:rsid w:val="00C902A4"/>
    <w:rsid w:val="00C95426"/>
    <w:rsid w:val="00C97915"/>
    <w:rsid w:val="00CA11B6"/>
    <w:rsid w:val="00CA6F79"/>
    <w:rsid w:val="00CB1514"/>
    <w:rsid w:val="00CB3B63"/>
    <w:rsid w:val="00CB4CA9"/>
    <w:rsid w:val="00CB7CE3"/>
    <w:rsid w:val="00CC046A"/>
    <w:rsid w:val="00CC17FD"/>
    <w:rsid w:val="00CC3A61"/>
    <w:rsid w:val="00CC521C"/>
    <w:rsid w:val="00CC67D6"/>
    <w:rsid w:val="00CC7D26"/>
    <w:rsid w:val="00CD2D1E"/>
    <w:rsid w:val="00CD3537"/>
    <w:rsid w:val="00CD4969"/>
    <w:rsid w:val="00CD52C7"/>
    <w:rsid w:val="00CD6F61"/>
    <w:rsid w:val="00CE18C3"/>
    <w:rsid w:val="00CE260F"/>
    <w:rsid w:val="00CE64F3"/>
    <w:rsid w:val="00CE682E"/>
    <w:rsid w:val="00CF05CC"/>
    <w:rsid w:val="00CF3CB6"/>
    <w:rsid w:val="00D01AC2"/>
    <w:rsid w:val="00D05836"/>
    <w:rsid w:val="00D20CF6"/>
    <w:rsid w:val="00D2310A"/>
    <w:rsid w:val="00D33E72"/>
    <w:rsid w:val="00D34A6D"/>
    <w:rsid w:val="00D41B5A"/>
    <w:rsid w:val="00D425C0"/>
    <w:rsid w:val="00D45531"/>
    <w:rsid w:val="00D50D24"/>
    <w:rsid w:val="00D555E0"/>
    <w:rsid w:val="00D63021"/>
    <w:rsid w:val="00D7146D"/>
    <w:rsid w:val="00D740A6"/>
    <w:rsid w:val="00D7778B"/>
    <w:rsid w:val="00D83205"/>
    <w:rsid w:val="00D85E05"/>
    <w:rsid w:val="00D9187F"/>
    <w:rsid w:val="00D92568"/>
    <w:rsid w:val="00D93CBB"/>
    <w:rsid w:val="00D9550D"/>
    <w:rsid w:val="00D956FD"/>
    <w:rsid w:val="00D970F9"/>
    <w:rsid w:val="00DA17B6"/>
    <w:rsid w:val="00DA3141"/>
    <w:rsid w:val="00DB11C1"/>
    <w:rsid w:val="00DB1338"/>
    <w:rsid w:val="00DB1608"/>
    <w:rsid w:val="00DB2970"/>
    <w:rsid w:val="00DB7554"/>
    <w:rsid w:val="00DC34B9"/>
    <w:rsid w:val="00DC3D82"/>
    <w:rsid w:val="00DC5AE2"/>
    <w:rsid w:val="00DD1941"/>
    <w:rsid w:val="00DD1981"/>
    <w:rsid w:val="00DD3A89"/>
    <w:rsid w:val="00DD55A7"/>
    <w:rsid w:val="00DD7CEF"/>
    <w:rsid w:val="00DD7E23"/>
    <w:rsid w:val="00DE1D32"/>
    <w:rsid w:val="00DE3928"/>
    <w:rsid w:val="00DE3EB6"/>
    <w:rsid w:val="00DE49CA"/>
    <w:rsid w:val="00DF1114"/>
    <w:rsid w:val="00DF157F"/>
    <w:rsid w:val="00DF36FF"/>
    <w:rsid w:val="00DF737E"/>
    <w:rsid w:val="00E02A5D"/>
    <w:rsid w:val="00E032DB"/>
    <w:rsid w:val="00E05178"/>
    <w:rsid w:val="00E065D8"/>
    <w:rsid w:val="00E10ABD"/>
    <w:rsid w:val="00E142A7"/>
    <w:rsid w:val="00E14B14"/>
    <w:rsid w:val="00E1615C"/>
    <w:rsid w:val="00E172C9"/>
    <w:rsid w:val="00E250AD"/>
    <w:rsid w:val="00E25957"/>
    <w:rsid w:val="00E2721A"/>
    <w:rsid w:val="00E27DA8"/>
    <w:rsid w:val="00E34068"/>
    <w:rsid w:val="00E3638A"/>
    <w:rsid w:val="00E40EB4"/>
    <w:rsid w:val="00E4538D"/>
    <w:rsid w:val="00E500EF"/>
    <w:rsid w:val="00E50E0A"/>
    <w:rsid w:val="00E5508A"/>
    <w:rsid w:val="00E552BA"/>
    <w:rsid w:val="00E55CBF"/>
    <w:rsid w:val="00E66805"/>
    <w:rsid w:val="00E7163D"/>
    <w:rsid w:val="00E71CC0"/>
    <w:rsid w:val="00E72257"/>
    <w:rsid w:val="00E72D41"/>
    <w:rsid w:val="00E75C01"/>
    <w:rsid w:val="00E82A88"/>
    <w:rsid w:val="00E84D8F"/>
    <w:rsid w:val="00E923FC"/>
    <w:rsid w:val="00E93537"/>
    <w:rsid w:val="00E947AF"/>
    <w:rsid w:val="00E94E4C"/>
    <w:rsid w:val="00E953C4"/>
    <w:rsid w:val="00E96FA2"/>
    <w:rsid w:val="00EA3A80"/>
    <w:rsid w:val="00EA5259"/>
    <w:rsid w:val="00EB22C6"/>
    <w:rsid w:val="00EB4367"/>
    <w:rsid w:val="00EB54A6"/>
    <w:rsid w:val="00EB5C7E"/>
    <w:rsid w:val="00EB7197"/>
    <w:rsid w:val="00EC0BDA"/>
    <w:rsid w:val="00EC3E0B"/>
    <w:rsid w:val="00EC789A"/>
    <w:rsid w:val="00EC7E83"/>
    <w:rsid w:val="00ED3586"/>
    <w:rsid w:val="00ED4F9A"/>
    <w:rsid w:val="00ED6B1F"/>
    <w:rsid w:val="00ED771B"/>
    <w:rsid w:val="00EE4420"/>
    <w:rsid w:val="00EF0BD2"/>
    <w:rsid w:val="00EF1D1E"/>
    <w:rsid w:val="00EF2BC7"/>
    <w:rsid w:val="00EF34AF"/>
    <w:rsid w:val="00EF745A"/>
    <w:rsid w:val="00F006A3"/>
    <w:rsid w:val="00F01121"/>
    <w:rsid w:val="00F02368"/>
    <w:rsid w:val="00F07A66"/>
    <w:rsid w:val="00F11A9B"/>
    <w:rsid w:val="00F136B2"/>
    <w:rsid w:val="00F1391F"/>
    <w:rsid w:val="00F17C7A"/>
    <w:rsid w:val="00F20B86"/>
    <w:rsid w:val="00F218CD"/>
    <w:rsid w:val="00F22A0E"/>
    <w:rsid w:val="00F271C1"/>
    <w:rsid w:val="00F3422C"/>
    <w:rsid w:val="00F351F0"/>
    <w:rsid w:val="00F3550D"/>
    <w:rsid w:val="00F50E12"/>
    <w:rsid w:val="00F609D4"/>
    <w:rsid w:val="00F62FB2"/>
    <w:rsid w:val="00F63BFD"/>
    <w:rsid w:val="00F646B9"/>
    <w:rsid w:val="00F71610"/>
    <w:rsid w:val="00F72E29"/>
    <w:rsid w:val="00F74514"/>
    <w:rsid w:val="00F83644"/>
    <w:rsid w:val="00F83F3C"/>
    <w:rsid w:val="00F87604"/>
    <w:rsid w:val="00F91150"/>
    <w:rsid w:val="00F91900"/>
    <w:rsid w:val="00F9429D"/>
    <w:rsid w:val="00F9555F"/>
    <w:rsid w:val="00F97FEA"/>
    <w:rsid w:val="00FA2B69"/>
    <w:rsid w:val="00FA383E"/>
    <w:rsid w:val="00FA6526"/>
    <w:rsid w:val="00FA7BFE"/>
    <w:rsid w:val="00FB1A4C"/>
    <w:rsid w:val="00FC0AC5"/>
    <w:rsid w:val="00FC2A8A"/>
    <w:rsid w:val="00FC6113"/>
    <w:rsid w:val="00FC7051"/>
    <w:rsid w:val="00FC70E2"/>
    <w:rsid w:val="00FD164D"/>
    <w:rsid w:val="00FD4AA4"/>
    <w:rsid w:val="00FD639D"/>
    <w:rsid w:val="00FE0929"/>
    <w:rsid w:val="00FE14F5"/>
    <w:rsid w:val="00FE19C1"/>
    <w:rsid w:val="00FE743B"/>
    <w:rsid w:val="00FF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FCF7"/>
  <w15:chartTrackingRefBased/>
  <w15:docId w15:val="{6C949853-9519-4ECA-9E6A-CB5F02F1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63"/>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AE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B63"/>
    <w:rPr>
      <w:color w:val="0563C1"/>
      <w:u w:val="single"/>
    </w:rPr>
  </w:style>
  <w:style w:type="paragraph" w:styleId="ListParagraph">
    <w:name w:val="List Paragraph"/>
    <w:basedOn w:val="Normal"/>
    <w:uiPriority w:val="34"/>
    <w:qFormat/>
    <w:rsid w:val="008B0B63"/>
    <w:pPr>
      <w:ind w:left="720"/>
    </w:pPr>
  </w:style>
  <w:style w:type="paragraph" w:styleId="BodyText">
    <w:name w:val="Body Text"/>
    <w:basedOn w:val="Normal"/>
    <w:link w:val="BodyTextChar"/>
    <w:uiPriority w:val="1"/>
    <w:qFormat/>
    <w:rsid w:val="001B3FA7"/>
    <w:pPr>
      <w:widowControl w:val="0"/>
      <w:autoSpaceDE w:val="0"/>
      <w:autoSpaceDN w:val="0"/>
    </w:pPr>
    <w:rPr>
      <w:rFonts w:eastAsia="Calibri"/>
      <w:b/>
      <w:bCs/>
      <w:sz w:val="24"/>
      <w:szCs w:val="24"/>
      <w:lang w:val="en-US"/>
    </w:rPr>
  </w:style>
  <w:style w:type="character" w:customStyle="1" w:styleId="BodyTextChar">
    <w:name w:val="Body Text Char"/>
    <w:basedOn w:val="DefaultParagraphFont"/>
    <w:link w:val="BodyText"/>
    <w:uiPriority w:val="1"/>
    <w:rsid w:val="001B3FA7"/>
    <w:rPr>
      <w:rFonts w:ascii="Calibri" w:eastAsia="Calibri" w:hAnsi="Calibri" w:cs="Calibri"/>
      <w:b/>
      <w:bCs/>
      <w:sz w:val="24"/>
      <w:szCs w:val="24"/>
      <w:lang w:val="en-US"/>
    </w:rPr>
  </w:style>
  <w:style w:type="paragraph" w:styleId="Header">
    <w:name w:val="header"/>
    <w:basedOn w:val="Normal"/>
    <w:link w:val="HeaderChar"/>
    <w:uiPriority w:val="99"/>
    <w:unhideWhenUsed/>
    <w:rsid w:val="00DD1941"/>
    <w:pPr>
      <w:tabs>
        <w:tab w:val="center" w:pos="4513"/>
        <w:tab w:val="right" w:pos="9026"/>
      </w:tabs>
    </w:pPr>
  </w:style>
  <w:style w:type="character" w:customStyle="1" w:styleId="HeaderChar">
    <w:name w:val="Header Char"/>
    <w:basedOn w:val="DefaultParagraphFont"/>
    <w:link w:val="Header"/>
    <w:uiPriority w:val="99"/>
    <w:rsid w:val="00DD1941"/>
    <w:rPr>
      <w:rFonts w:ascii="Calibri" w:hAnsi="Calibri" w:cs="Calibri"/>
    </w:rPr>
  </w:style>
  <w:style w:type="paragraph" w:styleId="Footer">
    <w:name w:val="footer"/>
    <w:basedOn w:val="Normal"/>
    <w:link w:val="FooterChar"/>
    <w:uiPriority w:val="99"/>
    <w:unhideWhenUsed/>
    <w:rsid w:val="00DD1941"/>
    <w:pPr>
      <w:tabs>
        <w:tab w:val="center" w:pos="4513"/>
        <w:tab w:val="right" w:pos="9026"/>
      </w:tabs>
    </w:pPr>
  </w:style>
  <w:style w:type="character" w:customStyle="1" w:styleId="FooterChar">
    <w:name w:val="Footer Char"/>
    <w:basedOn w:val="DefaultParagraphFont"/>
    <w:link w:val="Footer"/>
    <w:uiPriority w:val="99"/>
    <w:rsid w:val="00DD1941"/>
    <w:rPr>
      <w:rFonts w:ascii="Calibri" w:hAnsi="Calibri" w:cs="Calibri"/>
    </w:rPr>
  </w:style>
  <w:style w:type="character" w:styleId="FollowedHyperlink">
    <w:name w:val="FollowedHyperlink"/>
    <w:basedOn w:val="DefaultParagraphFont"/>
    <w:uiPriority w:val="99"/>
    <w:semiHidden/>
    <w:unhideWhenUsed/>
    <w:rsid w:val="00B2582D"/>
    <w:rPr>
      <w:color w:val="954F72" w:themeColor="followedHyperlink"/>
      <w:u w:val="single"/>
    </w:rPr>
  </w:style>
  <w:style w:type="character" w:styleId="UnresolvedMention">
    <w:name w:val="Unresolved Mention"/>
    <w:basedOn w:val="DefaultParagraphFont"/>
    <w:uiPriority w:val="99"/>
    <w:semiHidden/>
    <w:unhideWhenUsed/>
    <w:rsid w:val="007B4B10"/>
    <w:rPr>
      <w:color w:val="605E5C"/>
      <w:shd w:val="clear" w:color="auto" w:fill="E1DFDD"/>
    </w:rPr>
  </w:style>
  <w:style w:type="paragraph" w:styleId="NoSpacing">
    <w:name w:val="No Spacing"/>
    <w:uiPriority w:val="1"/>
    <w:qFormat/>
    <w:rsid w:val="0080250E"/>
    <w:pPr>
      <w:spacing w:after="0" w:line="240" w:lineRule="auto"/>
    </w:pPr>
  </w:style>
  <w:style w:type="table" w:styleId="TableGrid">
    <w:name w:val="Table Grid"/>
    <w:basedOn w:val="TableNormal"/>
    <w:uiPriority w:val="39"/>
    <w:rsid w:val="00C5368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E375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3550D"/>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5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5074">
      <w:bodyDiv w:val="1"/>
      <w:marLeft w:val="0"/>
      <w:marRight w:val="0"/>
      <w:marTop w:val="0"/>
      <w:marBottom w:val="0"/>
      <w:divBdr>
        <w:top w:val="none" w:sz="0" w:space="0" w:color="auto"/>
        <w:left w:val="none" w:sz="0" w:space="0" w:color="auto"/>
        <w:bottom w:val="none" w:sz="0" w:space="0" w:color="auto"/>
        <w:right w:val="none" w:sz="0" w:space="0" w:color="auto"/>
      </w:divBdr>
    </w:div>
    <w:div w:id="141779459">
      <w:bodyDiv w:val="1"/>
      <w:marLeft w:val="0"/>
      <w:marRight w:val="0"/>
      <w:marTop w:val="0"/>
      <w:marBottom w:val="0"/>
      <w:divBdr>
        <w:top w:val="none" w:sz="0" w:space="0" w:color="auto"/>
        <w:left w:val="none" w:sz="0" w:space="0" w:color="auto"/>
        <w:bottom w:val="none" w:sz="0" w:space="0" w:color="auto"/>
        <w:right w:val="none" w:sz="0" w:space="0" w:color="auto"/>
      </w:divBdr>
    </w:div>
    <w:div w:id="217471286">
      <w:bodyDiv w:val="1"/>
      <w:marLeft w:val="0"/>
      <w:marRight w:val="0"/>
      <w:marTop w:val="0"/>
      <w:marBottom w:val="0"/>
      <w:divBdr>
        <w:top w:val="none" w:sz="0" w:space="0" w:color="auto"/>
        <w:left w:val="none" w:sz="0" w:space="0" w:color="auto"/>
        <w:bottom w:val="none" w:sz="0" w:space="0" w:color="auto"/>
        <w:right w:val="none" w:sz="0" w:space="0" w:color="auto"/>
      </w:divBdr>
    </w:div>
    <w:div w:id="379137992">
      <w:bodyDiv w:val="1"/>
      <w:marLeft w:val="0"/>
      <w:marRight w:val="0"/>
      <w:marTop w:val="0"/>
      <w:marBottom w:val="0"/>
      <w:divBdr>
        <w:top w:val="none" w:sz="0" w:space="0" w:color="auto"/>
        <w:left w:val="none" w:sz="0" w:space="0" w:color="auto"/>
        <w:bottom w:val="none" w:sz="0" w:space="0" w:color="auto"/>
        <w:right w:val="none" w:sz="0" w:space="0" w:color="auto"/>
      </w:divBdr>
    </w:div>
    <w:div w:id="448746284">
      <w:bodyDiv w:val="1"/>
      <w:marLeft w:val="0"/>
      <w:marRight w:val="0"/>
      <w:marTop w:val="0"/>
      <w:marBottom w:val="0"/>
      <w:divBdr>
        <w:top w:val="none" w:sz="0" w:space="0" w:color="auto"/>
        <w:left w:val="none" w:sz="0" w:space="0" w:color="auto"/>
        <w:bottom w:val="none" w:sz="0" w:space="0" w:color="auto"/>
        <w:right w:val="none" w:sz="0" w:space="0" w:color="auto"/>
      </w:divBdr>
    </w:div>
    <w:div w:id="475925006">
      <w:bodyDiv w:val="1"/>
      <w:marLeft w:val="0"/>
      <w:marRight w:val="0"/>
      <w:marTop w:val="0"/>
      <w:marBottom w:val="0"/>
      <w:divBdr>
        <w:top w:val="none" w:sz="0" w:space="0" w:color="auto"/>
        <w:left w:val="none" w:sz="0" w:space="0" w:color="auto"/>
        <w:bottom w:val="none" w:sz="0" w:space="0" w:color="auto"/>
        <w:right w:val="none" w:sz="0" w:space="0" w:color="auto"/>
      </w:divBdr>
    </w:div>
    <w:div w:id="682244676">
      <w:bodyDiv w:val="1"/>
      <w:marLeft w:val="0"/>
      <w:marRight w:val="0"/>
      <w:marTop w:val="0"/>
      <w:marBottom w:val="0"/>
      <w:divBdr>
        <w:top w:val="none" w:sz="0" w:space="0" w:color="auto"/>
        <w:left w:val="none" w:sz="0" w:space="0" w:color="auto"/>
        <w:bottom w:val="none" w:sz="0" w:space="0" w:color="auto"/>
        <w:right w:val="none" w:sz="0" w:space="0" w:color="auto"/>
      </w:divBdr>
    </w:div>
    <w:div w:id="899825104">
      <w:bodyDiv w:val="1"/>
      <w:marLeft w:val="0"/>
      <w:marRight w:val="0"/>
      <w:marTop w:val="0"/>
      <w:marBottom w:val="0"/>
      <w:divBdr>
        <w:top w:val="none" w:sz="0" w:space="0" w:color="auto"/>
        <w:left w:val="none" w:sz="0" w:space="0" w:color="auto"/>
        <w:bottom w:val="none" w:sz="0" w:space="0" w:color="auto"/>
        <w:right w:val="none" w:sz="0" w:space="0" w:color="auto"/>
      </w:divBdr>
    </w:div>
    <w:div w:id="938295185">
      <w:bodyDiv w:val="1"/>
      <w:marLeft w:val="0"/>
      <w:marRight w:val="0"/>
      <w:marTop w:val="0"/>
      <w:marBottom w:val="0"/>
      <w:divBdr>
        <w:top w:val="none" w:sz="0" w:space="0" w:color="auto"/>
        <w:left w:val="none" w:sz="0" w:space="0" w:color="auto"/>
        <w:bottom w:val="none" w:sz="0" w:space="0" w:color="auto"/>
        <w:right w:val="none" w:sz="0" w:space="0" w:color="auto"/>
      </w:divBdr>
    </w:div>
    <w:div w:id="1143044722">
      <w:bodyDiv w:val="1"/>
      <w:marLeft w:val="0"/>
      <w:marRight w:val="0"/>
      <w:marTop w:val="0"/>
      <w:marBottom w:val="0"/>
      <w:divBdr>
        <w:top w:val="none" w:sz="0" w:space="0" w:color="auto"/>
        <w:left w:val="none" w:sz="0" w:space="0" w:color="auto"/>
        <w:bottom w:val="none" w:sz="0" w:space="0" w:color="auto"/>
        <w:right w:val="none" w:sz="0" w:space="0" w:color="auto"/>
      </w:divBdr>
    </w:div>
    <w:div w:id="1203134210">
      <w:bodyDiv w:val="1"/>
      <w:marLeft w:val="0"/>
      <w:marRight w:val="0"/>
      <w:marTop w:val="0"/>
      <w:marBottom w:val="0"/>
      <w:divBdr>
        <w:top w:val="none" w:sz="0" w:space="0" w:color="auto"/>
        <w:left w:val="none" w:sz="0" w:space="0" w:color="auto"/>
        <w:bottom w:val="none" w:sz="0" w:space="0" w:color="auto"/>
        <w:right w:val="none" w:sz="0" w:space="0" w:color="auto"/>
      </w:divBdr>
    </w:div>
    <w:div w:id="1306665074">
      <w:bodyDiv w:val="1"/>
      <w:marLeft w:val="0"/>
      <w:marRight w:val="0"/>
      <w:marTop w:val="0"/>
      <w:marBottom w:val="0"/>
      <w:divBdr>
        <w:top w:val="none" w:sz="0" w:space="0" w:color="auto"/>
        <w:left w:val="none" w:sz="0" w:space="0" w:color="auto"/>
        <w:bottom w:val="none" w:sz="0" w:space="0" w:color="auto"/>
        <w:right w:val="none" w:sz="0" w:space="0" w:color="auto"/>
      </w:divBdr>
    </w:div>
    <w:div w:id="1375425788">
      <w:bodyDiv w:val="1"/>
      <w:marLeft w:val="0"/>
      <w:marRight w:val="0"/>
      <w:marTop w:val="0"/>
      <w:marBottom w:val="0"/>
      <w:divBdr>
        <w:top w:val="none" w:sz="0" w:space="0" w:color="auto"/>
        <w:left w:val="none" w:sz="0" w:space="0" w:color="auto"/>
        <w:bottom w:val="none" w:sz="0" w:space="0" w:color="auto"/>
        <w:right w:val="none" w:sz="0" w:space="0" w:color="auto"/>
      </w:divBdr>
    </w:div>
    <w:div w:id="1395466841">
      <w:bodyDiv w:val="1"/>
      <w:marLeft w:val="0"/>
      <w:marRight w:val="0"/>
      <w:marTop w:val="0"/>
      <w:marBottom w:val="0"/>
      <w:divBdr>
        <w:top w:val="none" w:sz="0" w:space="0" w:color="auto"/>
        <w:left w:val="none" w:sz="0" w:space="0" w:color="auto"/>
        <w:bottom w:val="none" w:sz="0" w:space="0" w:color="auto"/>
        <w:right w:val="none" w:sz="0" w:space="0" w:color="auto"/>
      </w:divBdr>
    </w:div>
    <w:div w:id="1585339933">
      <w:bodyDiv w:val="1"/>
      <w:marLeft w:val="0"/>
      <w:marRight w:val="0"/>
      <w:marTop w:val="0"/>
      <w:marBottom w:val="0"/>
      <w:divBdr>
        <w:top w:val="none" w:sz="0" w:space="0" w:color="auto"/>
        <w:left w:val="none" w:sz="0" w:space="0" w:color="auto"/>
        <w:bottom w:val="none" w:sz="0" w:space="0" w:color="auto"/>
        <w:right w:val="none" w:sz="0" w:space="0" w:color="auto"/>
      </w:divBdr>
    </w:div>
    <w:div w:id="1660959708">
      <w:bodyDiv w:val="1"/>
      <w:marLeft w:val="0"/>
      <w:marRight w:val="0"/>
      <w:marTop w:val="0"/>
      <w:marBottom w:val="0"/>
      <w:divBdr>
        <w:top w:val="none" w:sz="0" w:space="0" w:color="auto"/>
        <w:left w:val="none" w:sz="0" w:space="0" w:color="auto"/>
        <w:bottom w:val="none" w:sz="0" w:space="0" w:color="auto"/>
        <w:right w:val="none" w:sz="0" w:space="0" w:color="auto"/>
      </w:divBdr>
    </w:div>
    <w:div w:id="1727218737">
      <w:bodyDiv w:val="1"/>
      <w:marLeft w:val="0"/>
      <w:marRight w:val="0"/>
      <w:marTop w:val="0"/>
      <w:marBottom w:val="0"/>
      <w:divBdr>
        <w:top w:val="none" w:sz="0" w:space="0" w:color="auto"/>
        <w:left w:val="none" w:sz="0" w:space="0" w:color="auto"/>
        <w:bottom w:val="none" w:sz="0" w:space="0" w:color="auto"/>
        <w:right w:val="none" w:sz="0" w:space="0" w:color="auto"/>
      </w:divBdr>
    </w:div>
    <w:div w:id="20018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vents.teams.microsoft.com/event/fdcb275b-a954-40db-8114-5110bd6bb039@cdb92d10-23cb-4ac1-a9b3-34f4faaa28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ents.teams.microsoft.com/event/3c2e0fc4-e47b-4639-bf51-f1099c301195@cdb92d10-23cb-4ac1-a9b3-34f4faaa2851" TargetMode="External"/><Relationship Id="rId17" Type="http://schemas.openxmlformats.org/officeDocument/2006/relationships/hyperlink" Target="https://www.cescp.org.uk/learning-and-development/courses-available-and-links-to-book.aspx" TargetMode="External"/><Relationship Id="rId2" Type="http://schemas.openxmlformats.org/officeDocument/2006/relationships/numbering" Target="numbering.xml"/><Relationship Id="rId16" Type="http://schemas.openxmlformats.org/officeDocument/2006/relationships/hyperlink" Target="https://www.cescp.org.uk/homepag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cptraining@cheshireeast.gov.uk" TargetMode="External"/><Relationship Id="rId5" Type="http://schemas.openxmlformats.org/officeDocument/2006/relationships/webSettings" Target="webSettings.xml"/><Relationship Id="rId15" Type="http://schemas.openxmlformats.org/officeDocument/2006/relationships/hyperlink" Target="mailto:cescptraining@cheshireeast.gov.uk" TargetMode="External"/><Relationship Id="rId10" Type="http://schemas.openxmlformats.org/officeDocument/2006/relationships/hyperlink" Target="https://events.teams.microsoft.com/event/ce571d0a-3a99-4e87-8c24-5291c82ec452@cdb92d10-23cb-4ac1-a9b3-34f4faaa28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DCB6-1C06-4A29-9BE0-379C5F95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Sarah</dc:creator>
  <cp:keywords/>
  <dc:description/>
  <cp:lastModifiedBy>WRIGHT, Louise</cp:lastModifiedBy>
  <cp:revision>8</cp:revision>
  <cp:lastPrinted>2023-12-07T16:25:00Z</cp:lastPrinted>
  <dcterms:created xsi:type="dcterms:W3CDTF">2024-12-18T16:07:00Z</dcterms:created>
  <dcterms:modified xsi:type="dcterms:W3CDTF">2024-12-19T09:00:00Z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e69b11-7b47-483f-9667-663bc9971552_Enabled">
    <vt:lpwstr>true</vt:lpwstr>
  </property>
  <property fmtid="{D5CDD505-2E9C-101B-9397-08002B2CF9AE}" pid="3" name="MSIP_Label_a1e69b11-7b47-483f-9667-663bc9971552_SetDate">
    <vt:lpwstr>2023-08-31T09:35:03Z</vt:lpwstr>
  </property>
  <property fmtid="{D5CDD505-2E9C-101B-9397-08002B2CF9AE}" pid="4" name="MSIP_Label_a1e69b11-7b47-483f-9667-663bc9971552_Method">
    <vt:lpwstr>Privileged</vt:lpwstr>
  </property>
  <property fmtid="{D5CDD505-2E9C-101B-9397-08002B2CF9AE}" pid="5" name="MSIP_Label_a1e69b11-7b47-483f-9667-663bc9971552_Name">
    <vt:lpwstr>CE-OFFICIAL-NV</vt:lpwstr>
  </property>
  <property fmtid="{D5CDD505-2E9C-101B-9397-08002B2CF9AE}" pid="6" name="MSIP_Label_a1e69b11-7b47-483f-9667-663bc9971552_SiteId">
    <vt:lpwstr>cdb92d10-23cb-4ac1-a9b3-34f4faaa2851</vt:lpwstr>
  </property>
  <property fmtid="{D5CDD505-2E9C-101B-9397-08002B2CF9AE}" pid="7" name="MSIP_Label_a1e69b11-7b47-483f-9667-663bc9971552_ActionId">
    <vt:lpwstr>1df2ca65-774f-4e53-8550-d6c64c1e0242</vt:lpwstr>
  </property>
  <property fmtid="{D5CDD505-2E9C-101B-9397-08002B2CF9AE}" pid="8" name="MSIP_Label_a1e69b11-7b47-483f-9667-663bc9971552_ContentBits">
    <vt:lpwstr>0</vt:lpwstr>
  </property>
</Properties>
</file>